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46D" w:rsidRPr="002C2FE9" w:rsidRDefault="0041546D" w:rsidP="00B16294">
      <w:pPr>
        <w:spacing w:before="120" w:after="120" w:line="240" w:lineRule="auto"/>
        <w:rPr>
          <w:rFonts w:ascii="Arial" w:hAnsi="Arial" w:cs="Arial"/>
          <w:sz w:val="20"/>
          <w:lang w:val="en-GB"/>
        </w:rPr>
      </w:pPr>
    </w:p>
    <w:p w:rsidR="00B16294" w:rsidRPr="002C2FE9" w:rsidRDefault="00B16294" w:rsidP="00B16294">
      <w:pPr>
        <w:spacing w:before="120" w:after="120" w:line="240" w:lineRule="auto"/>
        <w:rPr>
          <w:rFonts w:ascii="Arial" w:hAnsi="Arial" w:cs="Arial"/>
          <w:sz w:val="20"/>
          <w:lang w:val="en-GB"/>
        </w:rPr>
      </w:pPr>
    </w:p>
    <w:p w:rsidR="00B16294" w:rsidRPr="002C2FE9" w:rsidRDefault="00B16294" w:rsidP="00B16294">
      <w:pPr>
        <w:spacing w:before="120" w:after="120" w:line="240" w:lineRule="auto"/>
        <w:rPr>
          <w:rFonts w:ascii="Arial" w:hAnsi="Arial" w:cs="Arial"/>
          <w:sz w:val="20"/>
          <w:lang w:val="en-GB"/>
        </w:rPr>
      </w:pPr>
    </w:p>
    <w:p w:rsidR="00B16294" w:rsidRPr="002C2FE9" w:rsidRDefault="00B16294" w:rsidP="00B16294">
      <w:pPr>
        <w:spacing w:before="120" w:after="120" w:line="240" w:lineRule="auto"/>
        <w:rPr>
          <w:rFonts w:ascii="Arial" w:hAnsi="Arial" w:cs="Arial"/>
          <w:sz w:val="20"/>
          <w:lang w:val="en-GB"/>
        </w:rPr>
      </w:pPr>
    </w:p>
    <w:p w:rsidR="00B16294" w:rsidRPr="002C2FE9" w:rsidRDefault="00B16294" w:rsidP="00B16294">
      <w:pPr>
        <w:spacing w:before="120" w:after="120" w:line="240" w:lineRule="auto"/>
        <w:rPr>
          <w:rFonts w:ascii="Arial" w:hAnsi="Arial" w:cs="Arial"/>
          <w:sz w:val="20"/>
          <w:lang w:val="en-GB"/>
        </w:rPr>
      </w:pPr>
    </w:p>
    <w:p w:rsidR="00B16294" w:rsidRPr="002C2FE9" w:rsidRDefault="00B16294" w:rsidP="00B16294">
      <w:pPr>
        <w:spacing w:before="120" w:after="120" w:line="240" w:lineRule="auto"/>
        <w:rPr>
          <w:rFonts w:ascii="Arial" w:hAnsi="Arial" w:cs="Arial"/>
          <w:sz w:val="20"/>
          <w:lang w:val="en-GB"/>
        </w:rPr>
      </w:pPr>
    </w:p>
    <w:p w:rsidR="00B16294" w:rsidRPr="002C2FE9" w:rsidRDefault="00B16294" w:rsidP="00B16294">
      <w:pPr>
        <w:spacing w:before="120" w:after="120" w:line="240" w:lineRule="auto"/>
        <w:jc w:val="center"/>
        <w:rPr>
          <w:rFonts w:ascii="Arial" w:hAnsi="Arial" w:cs="Arial"/>
          <w:sz w:val="20"/>
        </w:rPr>
      </w:pPr>
      <w:r>
        <w:rPr>
          <w:rFonts w:ascii="Times New Roman" w:hAnsi="Times New Roman"/>
          <w:noProof/>
          <w:sz w:val="24"/>
          <w:szCs w:val="24"/>
          <w:lang w:eastAsia="fr-FR"/>
        </w:rPr>
        <w:drawing>
          <wp:inline distT="0" distB="0" distL="0" distR="0">
            <wp:extent cx="3816350" cy="2822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0" cy="2822575"/>
                    </a:xfrm>
                    <a:prstGeom prst="rect">
                      <a:avLst/>
                    </a:prstGeom>
                    <a:noFill/>
                    <a:ln>
                      <a:noFill/>
                    </a:ln>
                  </pic:spPr>
                </pic:pic>
              </a:graphicData>
            </a:graphic>
          </wp:inline>
        </w:drawing>
      </w:r>
    </w:p>
    <w:p w:rsidR="00B16294" w:rsidRPr="002C2FE9" w:rsidRDefault="00B16294" w:rsidP="00B16294">
      <w:pPr>
        <w:spacing w:before="120" w:after="120" w:line="240" w:lineRule="auto"/>
        <w:rPr>
          <w:rFonts w:ascii="Arial" w:hAnsi="Arial" w:cs="Arial"/>
          <w:sz w:val="20"/>
          <w:lang w:val="en-GB"/>
        </w:rPr>
      </w:pPr>
    </w:p>
    <w:p w:rsidR="00B16294" w:rsidRPr="002C2FE9" w:rsidRDefault="00B16294" w:rsidP="00B16294">
      <w:pPr>
        <w:spacing w:before="120" w:after="120" w:line="240" w:lineRule="auto"/>
        <w:rPr>
          <w:rFonts w:ascii="Arial" w:hAnsi="Arial" w:cs="Arial"/>
          <w:sz w:val="20"/>
          <w:lang w:val="en-GB"/>
        </w:rPr>
      </w:pPr>
    </w:p>
    <w:p w:rsidR="00B16294" w:rsidRPr="002C2FE9" w:rsidRDefault="00B16294" w:rsidP="00B16294">
      <w:pPr>
        <w:spacing w:before="120" w:after="120" w:line="240" w:lineRule="auto"/>
        <w:jc w:val="center"/>
        <w:rPr>
          <w:rFonts w:ascii="Arial" w:hAnsi="Arial" w:cs="Arial"/>
          <w:sz w:val="20"/>
        </w:rPr>
      </w:pPr>
      <w:r>
        <w:rPr>
          <w:rFonts w:ascii="Arial-BoldMT" w:hAnsi="Arial-BoldMT"/>
          <w:b/>
          <w:bCs/>
          <w:sz w:val="28"/>
          <w:szCs w:val="28"/>
        </w:rPr>
        <w:t>04140</w:t>
      </w:r>
    </w:p>
    <w:p w:rsidR="00B16294" w:rsidRPr="002C2FE9" w:rsidRDefault="00B16294" w:rsidP="00B16294">
      <w:pPr>
        <w:spacing w:before="120" w:after="120" w:line="240" w:lineRule="auto"/>
        <w:rPr>
          <w:rFonts w:ascii="Arial" w:hAnsi="Arial" w:cs="Arial"/>
          <w:sz w:val="20"/>
          <w:lang w:val="en-GB"/>
        </w:rPr>
      </w:pPr>
    </w:p>
    <w:p w:rsidR="00B16294" w:rsidRPr="002C2FE9" w:rsidRDefault="00B16294" w:rsidP="00B16294">
      <w:pPr>
        <w:spacing w:before="120" w:after="120" w:line="240" w:lineRule="auto"/>
        <w:rPr>
          <w:rFonts w:ascii="Arial" w:hAnsi="Arial" w:cs="Arial"/>
          <w:sz w:val="20"/>
          <w:lang w:val="en-GB"/>
        </w:rPr>
      </w:pPr>
    </w:p>
    <w:p w:rsidR="00B16294" w:rsidRPr="002C2FE9" w:rsidRDefault="00B16294" w:rsidP="00B16294">
      <w:pPr>
        <w:spacing w:before="120" w:after="120" w:line="240" w:lineRule="auto"/>
        <w:rPr>
          <w:rFonts w:ascii="Arial" w:hAnsi="Arial" w:cs="Arial"/>
          <w:sz w:val="20"/>
          <w:lang w:val="en-GB"/>
        </w:rPr>
      </w:pPr>
    </w:p>
    <w:tbl>
      <w:tblPr>
        <w:tblStyle w:val="Grilledutableau"/>
        <w:tblW w:w="5382"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531"/>
      </w:tblGrid>
      <w:tr w:rsidR="00B16294" w:rsidRPr="002C2FE9" w:rsidTr="00B16294">
        <w:tc>
          <w:tcPr>
            <w:tcW w:w="851" w:type="dxa"/>
            <w:shd w:val="clear" w:color="auto" w:fill="A6A6A6" w:themeFill="background1" w:themeFillShade="A6"/>
            <w:vAlign w:val="center"/>
          </w:tcPr>
          <w:p w:rsidR="00B16294" w:rsidRPr="002C2FE9" w:rsidRDefault="00B16294" w:rsidP="00B16294">
            <w:pPr>
              <w:spacing w:before="120" w:after="120"/>
              <w:jc w:val="center"/>
              <w:rPr>
                <w:rFonts w:ascii="Arial" w:hAnsi="Arial" w:cs="Arial"/>
                <w:sz w:val="20"/>
              </w:rPr>
            </w:pPr>
            <w:r>
              <w:rPr>
                <w:rFonts w:ascii="Arial" w:hAnsi="Arial"/>
                <w:color w:val="FFFFFF"/>
                <w:sz w:val="28"/>
                <w:szCs w:val="28"/>
              </w:rPr>
              <w:t>FR</w:t>
            </w:r>
          </w:p>
        </w:tc>
        <w:tc>
          <w:tcPr>
            <w:tcW w:w="4531" w:type="dxa"/>
            <w:vAlign w:val="center"/>
          </w:tcPr>
          <w:p w:rsidR="00B16294" w:rsidRPr="002C2FE9" w:rsidRDefault="00B16294" w:rsidP="00B16294">
            <w:pPr>
              <w:spacing w:before="120" w:after="120"/>
              <w:contextualSpacing/>
              <w:rPr>
                <w:rFonts w:ascii="Arial" w:hAnsi="Arial" w:cs="Arial"/>
                <w:sz w:val="28"/>
              </w:rPr>
            </w:pPr>
            <w:r>
              <w:rPr>
                <w:rFonts w:ascii="Arial" w:hAnsi="Arial"/>
                <w:b/>
                <w:bCs/>
                <w:sz w:val="28"/>
              </w:rPr>
              <w:t>Mode d’emploi</w:t>
            </w:r>
          </w:p>
          <w:p w:rsidR="00B16294" w:rsidRPr="002C2FE9" w:rsidRDefault="00B16294" w:rsidP="00B16294">
            <w:pPr>
              <w:spacing w:before="120" w:after="120"/>
              <w:rPr>
                <w:rFonts w:ascii="Arial" w:hAnsi="Arial" w:cs="Arial"/>
                <w:sz w:val="20"/>
              </w:rPr>
            </w:pPr>
            <w:r>
              <w:rPr>
                <w:rFonts w:ascii="Arial" w:hAnsi="Arial"/>
              </w:rPr>
              <w:t>à partir de la page 3</w:t>
            </w:r>
          </w:p>
        </w:tc>
      </w:tr>
    </w:tbl>
    <w:p w:rsidR="00B16294" w:rsidRPr="00FD18CE" w:rsidRDefault="00B16294" w:rsidP="00B16294">
      <w:pPr>
        <w:spacing w:before="120" w:after="120" w:line="240" w:lineRule="auto"/>
        <w:rPr>
          <w:rFonts w:ascii="Arial" w:hAnsi="Arial" w:cs="Arial"/>
          <w:sz w:val="20"/>
        </w:rPr>
      </w:pPr>
    </w:p>
    <w:p w:rsidR="00B16294" w:rsidRPr="00FD18CE" w:rsidRDefault="00B16294" w:rsidP="00B16294">
      <w:pPr>
        <w:spacing w:before="120" w:after="120" w:line="240" w:lineRule="auto"/>
        <w:rPr>
          <w:rFonts w:ascii="Arial" w:hAnsi="Arial" w:cs="Arial"/>
          <w:sz w:val="20"/>
        </w:rPr>
      </w:pPr>
    </w:p>
    <w:p w:rsidR="00B16294" w:rsidRPr="00FD18CE" w:rsidRDefault="00B16294" w:rsidP="00B16294">
      <w:pPr>
        <w:spacing w:before="120" w:after="120" w:line="240" w:lineRule="auto"/>
        <w:rPr>
          <w:rFonts w:ascii="Arial" w:hAnsi="Arial" w:cs="Arial"/>
          <w:sz w:val="20"/>
        </w:rPr>
      </w:pPr>
    </w:p>
    <w:p w:rsidR="00704129" w:rsidRPr="00FD18CE" w:rsidRDefault="00704129" w:rsidP="00B16294">
      <w:pPr>
        <w:spacing w:before="120" w:after="120" w:line="240" w:lineRule="auto"/>
        <w:rPr>
          <w:rFonts w:ascii="Arial" w:hAnsi="Arial" w:cs="Arial"/>
          <w:b/>
          <w:bCs/>
          <w:sz w:val="28"/>
        </w:rPr>
        <w:sectPr w:rsidR="00704129" w:rsidRPr="00FD18CE" w:rsidSect="00704129">
          <w:headerReference w:type="default" r:id="rId9"/>
          <w:pgSz w:w="11906" w:h="16838"/>
          <w:pgMar w:top="1418" w:right="1418" w:bottom="851" w:left="1418" w:header="709" w:footer="709" w:gutter="0"/>
          <w:cols w:space="708"/>
          <w:titlePg/>
          <w:docGrid w:linePitch="360"/>
        </w:sectPr>
      </w:pPr>
    </w:p>
    <w:p w:rsidR="00704129" w:rsidRPr="00FD18CE" w:rsidRDefault="00704129" w:rsidP="00B16294">
      <w:pPr>
        <w:spacing w:before="120" w:after="120" w:line="240" w:lineRule="auto"/>
        <w:rPr>
          <w:rFonts w:ascii="Arial" w:hAnsi="Arial" w:cs="Arial"/>
          <w:b/>
          <w:bCs/>
          <w:sz w:val="28"/>
        </w:rPr>
        <w:sectPr w:rsidR="00704129" w:rsidRPr="00FD18CE" w:rsidSect="00704129">
          <w:headerReference w:type="first" r:id="rId10"/>
          <w:pgSz w:w="11906" w:h="16838"/>
          <w:pgMar w:top="1418" w:right="1418" w:bottom="851" w:left="1418" w:header="709" w:footer="709" w:gutter="0"/>
          <w:cols w:space="708"/>
          <w:titlePg/>
          <w:docGrid w:linePitch="360"/>
        </w:sectPr>
      </w:pPr>
    </w:p>
    <w:p w:rsidR="00B16294" w:rsidRPr="002C2FE9" w:rsidRDefault="00B16294" w:rsidP="00B16294">
      <w:pPr>
        <w:spacing w:before="120" w:after="120" w:line="240" w:lineRule="auto"/>
        <w:rPr>
          <w:rFonts w:ascii="Arial" w:hAnsi="Arial" w:cs="Arial"/>
          <w:sz w:val="28"/>
        </w:rPr>
      </w:pPr>
      <w:r>
        <w:rPr>
          <w:rFonts w:ascii="Arial" w:hAnsi="Arial"/>
          <w:b/>
          <w:bCs/>
          <w:sz w:val="28"/>
        </w:rPr>
        <w:lastRenderedPageBreak/>
        <w:t>Table des matières</w:t>
      </w:r>
    </w:p>
    <w:p w:rsidR="00FD18CE" w:rsidRDefault="00704129">
      <w:pPr>
        <w:pStyle w:val="TM1"/>
        <w:tabs>
          <w:tab w:val="right" w:leader="dot" w:pos="9060"/>
        </w:tabs>
        <w:rPr>
          <w:rFonts w:asciiTheme="minorHAnsi" w:eastAsiaTheme="minorEastAsia" w:hAnsiTheme="minorHAnsi"/>
          <w:noProof/>
          <w:lang w:eastAsia="fr-FR"/>
        </w:rPr>
      </w:pPr>
      <w:r>
        <w:rPr>
          <w:rFonts w:cs="Arial"/>
          <w:sz w:val="20"/>
        </w:rPr>
        <w:fldChar w:fldCharType="begin"/>
      </w:r>
      <w:r>
        <w:rPr>
          <w:rFonts w:cs="Arial"/>
          <w:sz w:val="20"/>
        </w:rPr>
        <w:instrText xml:space="preserve"> TOC \o "1-1" \h \z \u </w:instrText>
      </w:r>
      <w:r>
        <w:rPr>
          <w:rFonts w:cs="Arial"/>
          <w:sz w:val="20"/>
        </w:rPr>
        <w:fldChar w:fldCharType="separate"/>
      </w:r>
      <w:hyperlink w:anchor="_Toc35530709" w:history="1">
        <w:r w:rsidR="00FD18CE" w:rsidRPr="00870087">
          <w:rPr>
            <w:rStyle w:val="Lienhypertexte"/>
            <w:noProof/>
          </w:rPr>
          <w:t>Usage prévu</w:t>
        </w:r>
        <w:r w:rsidR="00FD18CE">
          <w:rPr>
            <w:noProof/>
            <w:webHidden/>
          </w:rPr>
          <w:tab/>
        </w:r>
        <w:r w:rsidR="00FD18CE">
          <w:rPr>
            <w:noProof/>
            <w:webHidden/>
          </w:rPr>
          <w:fldChar w:fldCharType="begin"/>
        </w:r>
        <w:r w:rsidR="00FD18CE">
          <w:rPr>
            <w:noProof/>
            <w:webHidden/>
          </w:rPr>
          <w:instrText xml:space="preserve"> PAGEREF _Toc35530709 \h </w:instrText>
        </w:r>
        <w:r w:rsidR="00FD18CE">
          <w:rPr>
            <w:noProof/>
            <w:webHidden/>
          </w:rPr>
        </w:r>
        <w:r w:rsidR="00FD18CE">
          <w:rPr>
            <w:noProof/>
            <w:webHidden/>
          </w:rPr>
          <w:fldChar w:fldCharType="separate"/>
        </w:r>
        <w:r w:rsidR="00FD18CE">
          <w:rPr>
            <w:noProof/>
            <w:webHidden/>
          </w:rPr>
          <w:t>4</w:t>
        </w:r>
        <w:r w:rsidR="00FD18CE">
          <w:rPr>
            <w:noProof/>
            <w:webHidden/>
          </w:rPr>
          <w:fldChar w:fldCharType="end"/>
        </w:r>
      </w:hyperlink>
    </w:p>
    <w:p w:rsidR="00FD18CE" w:rsidRDefault="009A289D">
      <w:pPr>
        <w:pStyle w:val="TM1"/>
        <w:tabs>
          <w:tab w:val="right" w:leader="dot" w:pos="9060"/>
        </w:tabs>
        <w:rPr>
          <w:rFonts w:asciiTheme="minorHAnsi" w:eastAsiaTheme="minorEastAsia" w:hAnsiTheme="minorHAnsi"/>
          <w:noProof/>
          <w:lang w:eastAsia="fr-FR"/>
        </w:rPr>
      </w:pPr>
      <w:hyperlink w:anchor="_Toc35530710" w:history="1">
        <w:r w:rsidR="00FD18CE" w:rsidRPr="00870087">
          <w:rPr>
            <w:rStyle w:val="Lienhypertexte"/>
            <w:noProof/>
          </w:rPr>
          <w:t>Consignes de sécurité</w:t>
        </w:r>
        <w:r w:rsidR="00FD18CE">
          <w:rPr>
            <w:noProof/>
            <w:webHidden/>
          </w:rPr>
          <w:tab/>
        </w:r>
        <w:r w:rsidR="00FD18CE">
          <w:rPr>
            <w:noProof/>
            <w:webHidden/>
          </w:rPr>
          <w:fldChar w:fldCharType="begin"/>
        </w:r>
        <w:r w:rsidR="00FD18CE">
          <w:rPr>
            <w:noProof/>
            <w:webHidden/>
          </w:rPr>
          <w:instrText xml:space="preserve"> PAGEREF _Toc35530710 \h </w:instrText>
        </w:r>
        <w:r w:rsidR="00FD18CE">
          <w:rPr>
            <w:noProof/>
            <w:webHidden/>
          </w:rPr>
        </w:r>
        <w:r w:rsidR="00FD18CE">
          <w:rPr>
            <w:noProof/>
            <w:webHidden/>
          </w:rPr>
          <w:fldChar w:fldCharType="separate"/>
        </w:r>
        <w:r w:rsidR="00FD18CE">
          <w:rPr>
            <w:noProof/>
            <w:webHidden/>
          </w:rPr>
          <w:t>4</w:t>
        </w:r>
        <w:r w:rsidR="00FD18CE">
          <w:rPr>
            <w:noProof/>
            <w:webHidden/>
          </w:rPr>
          <w:fldChar w:fldCharType="end"/>
        </w:r>
      </w:hyperlink>
    </w:p>
    <w:p w:rsidR="00FD18CE" w:rsidRDefault="009A289D">
      <w:pPr>
        <w:pStyle w:val="TM1"/>
        <w:tabs>
          <w:tab w:val="right" w:leader="dot" w:pos="9060"/>
        </w:tabs>
        <w:rPr>
          <w:rFonts w:asciiTheme="minorHAnsi" w:eastAsiaTheme="minorEastAsia" w:hAnsiTheme="minorHAnsi"/>
          <w:noProof/>
          <w:lang w:eastAsia="fr-FR"/>
        </w:rPr>
      </w:pPr>
      <w:hyperlink w:anchor="_Toc35530711" w:history="1">
        <w:r w:rsidR="00FD18CE" w:rsidRPr="00870087">
          <w:rPr>
            <w:rStyle w:val="Lienhypertexte"/>
            <w:noProof/>
          </w:rPr>
          <w:t>Éléments livrés</w:t>
        </w:r>
        <w:r w:rsidR="00FD18CE">
          <w:rPr>
            <w:noProof/>
            <w:webHidden/>
          </w:rPr>
          <w:tab/>
        </w:r>
        <w:r w:rsidR="00FD18CE">
          <w:rPr>
            <w:noProof/>
            <w:webHidden/>
          </w:rPr>
          <w:fldChar w:fldCharType="begin"/>
        </w:r>
        <w:r w:rsidR="00FD18CE">
          <w:rPr>
            <w:noProof/>
            <w:webHidden/>
          </w:rPr>
          <w:instrText xml:space="preserve"> PAGEREF _Toc35530711 \h </w:instrText>
        </w:r>
        <w:r w:rsidR="00FD18CE">
          <w:rPr>
            <w:noProof/>
            <w:webHidden/>
          </w:rPr>
        </w:r>
        <w:r w:rsidR="00FD18CE">
          <w:rPr>
            <w:noProof/>
            <w:webHidden/>
          </w:rPr>
          <w:fldChar w:fldCharType="separate"/>
        </w:r>
        <w:r w:rsidR="00FD18CE">
          <w:rPr>
            <w:noProof/>
            <w:webHidden/>
          </w:rPr>
          <w:t>5</w:t>
        </w:r>
        <w:r w:rsidR="00FD18CE">
          <w:rPr>
            <w:noProof/>
            <w:webHidden/>
          </w:rPr>
          <w:fldChar w:fldCharType="end"/>
        </w:r>
      </w:hyperlink>
    </w:p>
    <w:p w:rsidR="00FD18CE" w:rsidRDefault="009A289D">
      <w:pPr>
        <w:pStyle w:val="TM1"/>
        <w:tabs>
          <w:tab w:val="right" w:leader="dot" w:pos="9060"/>
        </w:tabs>
        <w:rPr>
          <w:rFonts w:asciiTheme="minorHAnsi" w:eastAsiaTheme="minorEastAsia" w:hAnsiTheme="minorHAnsi"/>
          <w:noProof/>
          <w:lang w:eastAsia="fr-FR"/>
        </w:rPr>
      </w:pPr>
      <w:hyperlink w:anchor="_Toc35530712" w:history="1">
        <w:r w:rsidR="00FD18CE" w:rsidRPr="00870087">
          <w:rPr>
            <w:rStyle w:val="Lienhypertexte"/>
            <w:noProof/>
          </w:rPr>
          <w:t>Aperçu du produit</w:t>
        </w:r>
        <w:r w:rsidR="00FD18CE">
          <w:rPr>
            <w:noProof/>
            <w:webHidden/>
          </w:rPr>
          <w:tab/>
        </w:r>
        <w:r w:rsidR="00FD18CE">
          <w:rPr>
            <w:noProof/>
            <w:webHidden/>
          </w:rPr>
          <w:fldChar w:fldCharType="begin"/>
        </w:r>
        <w:r w:rsidR="00FD18CE">
          <w:rPr>
            <w:noProof/>
            <w:webHidden/>
          </w:rPr>
          <w:instrText xml:space="preserve"> PAGEREF _Toc35530712 \h </w:instrText>
        </w:r>
        <w:r w:rsidR="00FD18CE">
          <w:rPr>
            <w:noProof/>
            <w:webHidden/>
          </w:rPr>
        </w:r>
        <w:r w:rsidR="00FD18CE">
          <w:rPr>
            <w:noProof/>
            <w:webHidden/>
          </w:rPr>
          <w:fldChar w:fldCharType="separate"/>
        </w:r>
        <w:r w:rsidR="00FD18CE">
          <w:rPr>
            <w:noProof/>
            <w:webHidden/>
          </w:rPr>
          <w:t>5</w:t>
        </w:r>
        <w:r w:rsidR="00FD18CE">
          <w:rPr>
            <w:noProof/>
            <w:webHidden/>
          </w:rPr>
          <w:fldChar w:fldCharType="end"/>
        </w:r>
      </w:hyperlink>
    </w:p>
    <w:p w:rsidR="00FD18CE" w:rsidRDefault="009A289D">
      <w:pPr>
        <w:pStyle w:val="TM1"/>
        <w:tabs>
          <w:tab w:val="right" w:leader="dot" w:pos="9060"/>
        </w:tabs>
        <w:rPr>
          <w:rFonts w:asciiTheme="minorHAnsi" w:eastAsiaTheme="minorEastAsia" w:hAnsiTheme="minorHAnsi"/>
          <w:noProof/>
          <w:lang w:eastAsia="fr-FR"/>
        </w:rPr>
      </w:pPr>
      <w:hyperlink w:anchor="_Toc35530713" w:history="1">
        <w:r w:rsidR="00FD18CE" w:rsidRPr="00870087">
          <w:rPr>
            <w:rStyle w:val="Lienhypertexte"/>
            <w:noProof/>
          </w:rPr>
          <w:t>Affichage</w:t>
        </w:r>
        <w:r w:rsidR="00FD18CE">
          <w:rPr>
            <w:noProof/>
            <w:webHidden/>
          </w:rPr>
          <w:tab/>
        </w:r>
        <w:r w:rsidR="00FD18CE">
          <w:rPr>
            <w:noProof/>
            <w:webHidden/>
          </w:rPr>
          <w:fldChar w:fldCharType="begin"/>
        </w:r>
        <w:r w:rsidR="00FD18CE">
          <w:rPr>
            <w:noProof/>
            <w:webHidden/>
          </w:rPr>
          <w:instrText xml:space="preserve"> PAGEREF _Toc35530713 \h </w:instrText>
        </w:r>
        <w:r w:rsidR="00FD18CE">
          <w:rPr>
            <w:noProof/>
            <w:webHidden/>
          </w:rPr>
        </w:r>
        <w:r w:rsidR="00FD18CE">
          <w:rPr>
            <w:noProof/>
            <w:webHidden/>
          </w:rPr>
          <w:fldChar w:fldCharType="separate"/>
        </w:r>
        <w:r w:rsidR="00FD18CE">
          <w:rPr>
            <w:noProof/>
            <w:webHidden/>
          </w:rPr>
          <w:t>6</w:t>
        </w:r>
        <w:r w:rsidR="00FD18CE">
          <w:rPr>
            <w:noProof/>
            <w:webHidden/>
          </w:rPr>
          <w:fldChar w:fldCharType="end"/>
        </w:r>
      </w:hyperlink>
    </w:p>
    <w:p w:rsidR="00FD18CE" w:rsidRDefault="009A289D">
      <w:pPr>
        <w:pStyle w:val="TM1"/>
        <w:tabs>
          <w:tab w:val="right" w:leader="dot" w:pos="9060"/>
        </w:tabs>
        <w:rPr>
          <w:rFonts w:asciiTheme="minorHAnsi" w:eastAsiaTheme="minorEastAsia" w:hAnsiTheme="minorHAnsi"/>
          <w:noProof/>
          <w:lang w:eastAsia="fr-FR"/>
        </w:rPr>
      </w:pPr>
      <w:hyperlink w:anchor="_Toc35530714" w:history="1">
        <w:r w:rsidR="00FD18CE" w:rsidRPr="00870087">
          <w:rPr>
            <w:rStyle w:val="Lienhypertexte"/>
            <w:noProof/>
          </w:rPr>
          <w:t>Avant la première utilisation</w:t>
        </w:r>
        <w:r w:rsidR="00FD18CE">
          <w:rPr>
            <w:noProof/>
            <w:webHidden/>
          </w:rPr>
          <w:tab/>
        </w:r>
        <w:r w:rsidR="00FD18CE">
          <w:rPr>
            <w:noProof/>
            <w:webHidden/>
          </w:rPr>
          <w:fldChar w:fldCharType="begin"/>
        </w:r>
        <w:r w:rsidR="00FD18CE">
          <w:rPr>
            <w:noProof/>
            <w:webHidden/>
          </w:rPr>
          <w:instrText xml:space="preserve"> PAGEREF _Toc35530714 \h </w:instrText>
        </w:r>
        <w:r w:rsidR="00FD18CE">
          <w:rPr>
            <w:noProof/>
            <w:webHidden/>
          </w:rPr>
        </w:r>
        <w:r w:rsidR="00FD18CE">
          <w:rPr>
            <w:noProof/>
            <w:webHidden/>
          </w:rPr>
          <w:fldChar w:fldCharType="separate"/>
        </w:r>
        <w:r w:rsidR="00FD18CE">
          <w:rPr>
            <w:noProof/>
            <w:webHidden/>
          </w:rPr>
          <w:t>6</w:t>
        </w:r>
        <w:r w:rsidR="00FD18CE">
          <w:rPr>
            <w:noProof/>
            <w:webHidden/>
          </w:rPr>
          <w:fldChar w:fldCharType="end"/>
        </w:r>
      </w:hyperlink>
    </w:p>
    <w:p w:rsidR="00FD18CE" w:rsidRDefault="009A289D">
      <w:pPr>
        <w:pStyle w:val="TM1"/>
        <w:tabs>
          <w:tab w:val="right" w:leader="dot" w:pos="9060"/>
        </w:tabs>
        <w:rPr>
          <w:rFonts w:asciiTheme="minorHAnsi" w:eastAsiaTheme="minorEastAsia" w:hAnsiTheme="minorHAnsi"/>
          <w:noProof/>
          <w:lang w:eastAsia="fr-FR"/>
        </w:rPr>
      </w:pPr>
      <w:hyperlink w:anchor="_Toc35530715" w:history="1">
        <w:r w:rsidR="00FD18CE" w:rsidRPr="00870087">
          <w:rPr>
            <w:rStyle w:val="Lienhypertexte"/>
            <w:noProof/>
          </w:rPr>
          <w:t>Insérer/changer les piles</w:t>
        </w:r>
        <w:r w:rsidR="00FD18CE">
          <w:rPr>
            <w:noProof/>
            <w:webHidden/>
          </w:rPr>
          <w:tab/>
        </w:r>
        <w:r w:rsidR="00FD18CE">
          <w:rPr>
            <w:noProof/>
            <w:webHidden/>
          </w:rPr>
          <w:fldChar w:fldCharType="begin"/>
        </w:r>
        <w:r w:rsidR="00FD18CE">
          <w:rPr>
            <w:noProof/>
            <w:webHidden/>
          </w:rPr>
          <w:instrText xml:space="preserve"> PAGEREF _Toc35530715 \h </w:instrText>
        </w:r>
        <w:r w:rsidR="00FD18CE">
          <w:rPr>
            <w:noProof/>
            <w:webHidden/>
          </w:rPr>
        </w:r>
        <w:r w:rsidR="00FD18CE">
          <w:rPr>
            <w:noProof/>
            <w:webHidden/>
          </w:rPr>
          <w:fldChar w:fldCharType="separate"/>
        </w:r>
        <w:r w:rsidR="00FD18CE">
          <w:rPr>
            <w:noProof/>
            <w:webHidden/>
          </w:rPr>
          <w:t>6</w:t>
        </w:r>
        <w:r w:rsidR="00FD18CE">
          <w:rPr>
            <w:noProof/>
            <w:webHidden/>
          </w:rPr>
          <w:fldChar w:fldCharType="end"/>
        </w:r>
      </w:hyperlink>
    </w:p>
    <w:p w:rsidR="00FD18CE" w:rsidRDefault="009A289D">
      <w:pPr>
        <w:pStyle w:val="TM1"/>
        <w:tabs>
          <w:tab w:val="right" w:leader="dot" w:pos="9060"/>
        </w:tabs>
        <w:rPr>
          <w:rFonts w:asciiTheme="minorHAnsi" w:eastAsiaTheme="minorEastAsia" w:hAnsiTheme="minorHAnsi"/>
          <w:noProof/>
          <w:lang w:eastAsia="fr-FR"/>
        </w:rPr>
      </w:pPr>
      <w:hyperlink w:anchor="_Toc35530716" w:history="1">
        <w:r w:rsidR="00FD18CE" w:rsidRPr="00870087">
          <w:rPr>
            <w:rStyle w:val="Lienhypertexte"/>
            <w:noProof/>
          </w:rPr>
          <w:t>Utilisation</w:t>
        </w:r>
        <w:r w:rsidR="00FD18CE">
          <w:rPr>
            <w:noProof/>
            <w:webHidden/>
          </w:rPr>
          <w:tab/>
        </w:r>
        <w:r w:rsidR="00FD18CE">
          <w:rPr>
            <w:noProof/>
            <w:webHidden/>
          </w:rPr>
          <w:fldChar w:fldCharType="begin"/>
        </w:r>
        <w:r w:rsidR="00FD18CE">
          <w:rPr>
            <w:noProof/>
            <w:webHidden/>
          </w:rPr>
          <w:instrText xml:space="preserve"> PAGEREF _Toc35530716 \h </w:instrText>
        </w:r>
        <w:r w:rsidR="00FD18CE">
          <w:rPr>
            <w:noProof/>
            <w:webHidden/>
          </w:rPr>
        </w:r>
        <w:r w:rsidR="00FD18CE">
          <w:rPr>
            <w:noProof/>
            <w:webHidden/>
          </w:rPr>
          <w:fldChar w:fldCharType="separate"/>
        </w:r>
        <w:r w:rsidR="00FD18CE">
          <w:rPr>
            <w:noProof/>
            <w:webHidden/>
          </w:rPr>
          <w:t>8</w:t>
        </w:r>
        <w:r w:rsidR="00FD18CE">
          <w:rPr>
            <w:noProof/>
            <w:webHidden/>
          </w:rPr>
          <w:fldChar w:fldCharType="end"/>
        </w:r>
      </w:hyperlink>
    </w:p>
    <w:p w:rsidR="00FD18CE" w:rsidRDefault="009A289D">
      <w:pPr>
        <w:pStyle w:val="TM1"/>
        <w:tabs>
          <w:tab w:val="right" w:leader="dot" w:pos="9060"/>
        </w:tabs>
        <w:rPr>
          <w:rFonts w:asciiTheme="minorHAnsi" w:eastAsiaTheme="minorEastAsia" w:hAnsiTheme="minorHAnsi"/>
          <w:noProof/>
          <w:lang w:eastAsia="fr-FR"/>
        </w:rPr>
      </w:pPr>
      <w:hyperlink w:anchor="_Toc35530717" w:history="1">
        <w:r w:rsidR="00FD18CE" w:rsidRPr="00870087">
          <w:rPr>
            <w:rStyle w:val="Lienhypertexte"/>
            <w:noProof/>
          </w:rPr>
          <w:t>Messages d’erreur</w:t>
        </w:r>
        <w:r w:rsidR="00FD18CE">
          <w:rPr>
            <w:noProof/>
            <w:webHidden/>
          </w:rPr>
          <w:tab/>
        </w:r>
        <w:r w:rsidR="00FD18CE">
          <w:rPr>
            <w:noProof/>
            <w:webHidden/>
          </w:rPr>
          <w:fldChar w:fldCharType="begin"/>
        </w:r>
        <w:r w:rsidR="00FD18CE">
          <w:rPr>
            <w:noProof/>
            <w:webHidden/>
          </w:rPr>
          <w:instrText xml:space="preserve"> PAGEREF _Toc35530717 \h </w:instrText>
        </w:r>
        <w:r w:rsidR="00FD18CE">
          <w:rPr>
            <w:noProof/>
            <w:webHidden/>
          </w:rPr>
        </w:r>
        <w:r w:rsidR="00FD18CE">
          <w:rPr>
            <w:noProof/>
            <w:webHidden/>
          </w:rPr>
          <w:fldChar w:fldCharType="separate"/>
        </w:r>
        <w:r w:rsidR="00FD18CE">
          <w:rPr>
            <w:noProof/>
            <w:webHidden/>
          </w:rPr>
          <w:t>10</w:t>
        </w:r>
        <w:r w:rsidR="00FD18CE">
          <w:rPr>
            <w:noProof/>
            <w:webHidden/>
          </w:rPr>
          <w:fldChar w:fldCharType="end"/>
        </w:r>
      </w:hyperlink>
    </w:p>
    <w:p w:rsidR="00FD18CE" w:rsidRDefault="009A289D">
      <w:pPr>
        <w:pStyle w:val="TM1"/>
        <w:tabs>
          <w:tab w:val="right" w:leader="dot" w:pos="9060"/>
        </w:tabs>
        <w:rPr>
          <w:rFonts w:asciiTheme="minorHAnsi" w:eastAsiaTheme="minorEastAsia" w:hAnsiTheme="minorHAnsi"/>
          <w:noProof/>
          <w:lang w:eastAsia="fr-FR"/>
        </w:rPr>
      </w:pPr>
      <w:hyperlink w:anchor="_Toc35530718" w:history="1">
        <w:r w:rsidR="00FD18CE" w:rsidRPr="00870087">
          <w:rPr>
            <w:rStyle w:val="Lienhypertexte"/>
            <w:noProof/>
          </w:rPr>
          <w:t>Nettoyage et stockage</w:t>
        </w:r>
        <w:r w:rsidR="00FD18CE">
          <w:rPr>
            <w:noProof/>
            <w:webHidden/>
          </w:rPr>
          <w:tab/>
        </w:r>
        <w:r w:rsidR="00FD18CE">
          <w:rPr>
            <w:noProof/>
            <w:webHidden/>
          </w:rPr>
          <w:fldChar w:fldCharType="begin"/>
        </w:r>
        <w:r w:rsidR="00FD18CE">
          <w:rPr>
            <w:noProof/>
            <w:webHidden/>
          </w:rPr>
          <w:instrText xml:space="preserve"> PAGEREF _Toc35530718 \h </w:instrText>
        </w:r>
        <w:r w:rsidR="00FD18CE">
          <w:rPr>
            <w:noProof/>
            <w:webHidden/>
          </w:rPr>
        </w:r>
        <w:r w:rsidR="00FD18CE">
          <w:rPr>
            <w:noProof/>
            <w:webHidden/>
          </w:rPr>
          <w:fldChar w:fldCharType="separate"/>
        </w:r>
        <w:r w:rsidR="00FD18CE">
          <w:rPr>
            <w:noProof/>
            <w:webHidden/>
          </w:rPr>
          <w:t>11</w:t>
        </w:r>
        <w:r w:rsidR="00FD18CE">
          <w:rPr>
            <w:noProof/>
            <w:webHidden/>
          </w:rPr>
          <w:fldChar w:fldCharType="end"/>
        </w:r>
      </w:hyperlink>
    </w:p>
    <w:p w:rsidR="00FD18CE" w:rsidRDefault="009A289D">
      <w:pPr>
        <w:pStyle w:val="TM1"/>
        <w:tabs>
          <w:tab w:val="right" w:leader="dot" w:pos="9060"/>
        </w:tabs>
        <w:rPr>
          <w:rFonts w:asciiTheme="minorHAnsi" w:eastAsiaTheme="minorEastAsia" w:hAnsiTheme="minorHAnsi"/>
          <w:noProof/>
          <w:lang w:eastAsia="fr-FR"/>
        </w:rPr>
      </w:pPr>
      <w:hyperlink w:anchor="_Toc35530719" w:history="1">
        <w:r w:rsidR="00FD18CE" w:rsidRPr="00870087">
          <w:rPr>
            <w:rStyle w:val="Lienhypertexte"/>
            <w:noProof/>
          </w:rPr>
          <w:t>Caractéristiques techniques</w:t>
        </w:r>
        <w:r w:rsidR="00FD18CE">
          <w:rPr>
            <w:noProof/>
            <w:webHidden/>
          </w:rPr>
          <w:tab/>
        </w:r>
        <w:r w:rsidR="00FD18CE">
          <w:rPr>
            <w:noProof/>
            <w:webHidden/>
          </w:rPr>
          <w:fldChar w:fldCharType="begin"/>
        </w:r>
        <w:r w:rsidR="00FD18CE">
          <w:rPr>
            <w:noProof/>
            <w:webHidden/>
          </w:rPr>
          <w:instrText xml:space="preserve"> PAGEREF _Toc35530719 \h </w:instrText>
        </w:r>
        <w:r w:rsidR="00FD18CE">
          <w:rPr>
            <w:noProof/>
            <w:webHidden/>
          </w:rPr>
        </w:r>
        <w:r w:rsidR="00FD18CE">
          <w:rPr>
            <w:noProof/>
            <w:webHidden/>
          </w:rPr>
          <w:fldChar w:fldCharType="separate"/>
        </w:r>
        <w:r w:rsidR="00FD18CE">
          <w:rPr>
            <w:noProof/>
            <w:webHidden/>
          </w:rPr>
          <w:t>11</w:t>
        </w:r>
        <w:r w:rsidR="00FD18CE">
          <w:rPr>
            <w:noProof/>
            <w:webHidden/>
          </w:rPr>
          <w:fldChar w:fldCharType="end"/>
        </w:r>
      </w:hyperlink>
    </w:p>
    <w:p w:rsidR="00FD18CE" w:rsidRDefault="009A289D">
      <w:pPr>
        <w:pStyle w:val="TM1"/>
        <w:tabs>
          <w:tab w:val="right" w:leader="dot" w:pos="9060"/>
        </w:tabs>
        <w:rPr>
          <w:rFonts w:asciiTheme="minorHAnsi" w:eastAsiaTheme="minorEastAsia" w:hAnsiTheme="minorHAnsi"/>
          <w:noProof/>
          <w:lang w:eastAsia="fr-FR"/>
        </w:rPr>
      </w:pPr>
      <w:hyperlink w:anchor="_Toc35530720" w:history="1">
        <w:r w:rsidR="00FD18CE" w:rsidRPr="00870087">
          <w:rPr>
            <w:rStyle w:val="Lienhypertexte"/>
            <w:noProof/>
          </w:rPr>
          <w:t>Mise au rebut</w:t>
        </w:r>
        <w:r w:rsidR="00FD18CE">
          <w:rPr>
            <w:noProof/>
            <w:webHidden/>
          </w:rPr>
          <w:tab/>
        </w:r>
        <w:r w:rsidR="00FD18CE">
          <w:rPr>
            <w:noProof/>
            <w:webHidden/>
          </w:rPr>
          <w:fldChar w:fldCharType="begin"/>
        </w:r>
        <w:r w:rsidR="00FD18CE">
          <w:rPr>
            <w:noProof/>
            <w:webHidden/>
          </w:rPr>
          <w:instrText xml:space="preserve"> PAGEREF _Toc35530720 \h </w:instrText>
        </w:r>
        <w:r w:rsidR="00FD18CE">
          <w:rPr>
            <w:noProof/>
            <w:webHidden/>
          </w:rPr>
        </w:r>
        <w:r w:rsidR="00FD18CE">
          <w:rPr>
            <w:noProof/>
            <w:webHidden/>
          </w:rPr>
          <w:fldChar w:fldCharType="separate"/>
        </w:r>
        <w:r w:rsidR="00FD18CE">
          <w:rPr>
            <w:noProof/>
            <w:webHidden/>
          </w:rPr>
          <w:t>11</w:t>
        </w:r>
        <w:r w:rsidR="00FD18CE">
          <w:rPr>
            <w:noProof/>
            <w:webHidden/>
          </w:rPr>
          <w:fldChar w:fldCharType="end"/>
        </w:r>
      </w:hyperlink>
    </w:p>
    <w:p w:rsidR="00FD18CE" w:rsidRDefault="009A289D">
      <w:pPr>
        <w:pStyle w:val="TM1"/>
        <w:tabs>
          <w:tab w:val="right" w:leader="dot" w:pos="9060"/>
        </w:tabs>
        <w:rPr>
          <w:rFonts w:asciiTheme="minorHAnsi" w:eastAsiaTheme="minorEastAsia" w:hAnsiTheme="minorHAnsi"/>
          <w:noProof/>
          <w:lang w:eastAsia="fr-FR"/>
        </w:rPr>
      </w:pPr>
      <w:hyperlink w:anchor="_Toc35530721" w:history="1">
        <w:r w:rsidR="00FD18CE" w:rsidRPr="00870087">
          <w:rPr>
            <w:rStyle w:val="Lienhypertexte"/>
            <w:noProof/>
          </w:rPr>
          <w:t>Annexe : Codes aliments</w:t>
        </w:r>
        <w:r w:rsidR="00FD18CE">
          <w:rPr>
            <w:noProof/>
            <w:webHidden/>
          </w:rPr>
          <w:tab/>
        </w:r>
        <w:r w:rsidR="00FD18CE">
          <w:rPr>
            <w:noProof/>
            <w:webHidden/>
          </w:rPr>
          <w:fldChar w:fldCharType="begin"/>
        </w:r>
        <w:r w:rsidR="00FD18CE">
          <w:rPr>
            <w:noProof/>
            <w:webHidden/>
          </w:rPr>
          <w:instrText xml:space="preserve"> PAGEREF _Toc35530721 \h </w:instrText>
        </w:r>
        <w:r w:rsidR="00FD18CE">
          <w:rPr>
            <w:noProof/>
            <w:webHidden/>
          </w:rPr>
        </w:r>
        <w:r w:rsidR="00FD18CE">
          <w:rPr>
            <w:noProof/>
            <w:webHidden/>
          </w:rPr>
          <w:fldChar w:fldCharType="separate"/>
        </w:r>
        <w:r w:rsidR="00FD18CE">
          <w:rPr>
            <w:noProof/>
            <w:webHidden/>
          </w:rPr>
          <w:t>12</w:t>
        </w:r>
        <w:r w:rsidR="00FD18CE">
          <w:rPr>
            <w:noProof/>
            <w:webHidden/>
          </w:rPr>
          <w:fldChar w:fldCharType="end"/>
        </w:r>
      </w:hyperlink>
    </w:p>
    <w:p w:rsidR="00B16294" w:rsidRDefault="00704129" w:rsidP="00B16294">
      <w:pPr>
        <w:rPr>
          <w:rFonts w:ascii="Arial" w:hAnsi="Arial" w:cs="Arial"/>
          <w:sz w:val="20"/>
        </w:rPr>
      </w:pPr>
      <w:r>
        <w:rPr>
          <w:rFonts w:ascii="Arial" w:hAnsi="Arial" w:cs="Arial"/>
          <w:sz w:val="20"/>
        </w:rPr>
        <w:fldChar w:fldCharType="end"/>
      </w:r>
    </w:p>
    <w:p w:rsidR="00704129" w:rsidRDefault="00704129" w:rsidP="00B16294">
      <w:pPr>
        <w:spacing w:before="120" w:after="120" w:line="240" w:lineRule="auto"/>
        <w:rPr>
          <w:rFonts w:ascii="Arial" w:hAnsi="Arial" w:cs="Arial"/>
          <w:sz w:val="20"/>
          <w:lang w:val="en-GB"/>
        </w:rPr>
      </w:pPr>
    </w:p>
    <w:p w:rsidR="00704129" w:rsidRPr="002C2FE9" w:rsidRDefault="00704129" w:rsidP="00B16294">
      <w:pPr>
        <w:spacing w:before="120" w:after="120" w:line="240" w:lineRule="auto"/>
        <w:rPr>
          <w:rFonts w:ascii="Arial" w:hAnsi="Arial" w:cs="Arial"/>
          <w:sz w:val="20"/>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3252"/>
        <w:gridCol w:w="567"/>
        <w:gridCol w:w="1706"/>
        <w:gridCol w:w="2541"/>
      </w:tblGrid>
      <w:tr w:rsidR="00B16294" w:rsidRPr="002C2FE9" w:rsidTr="00B16294">
        <w:tc>
          <w:tcPr>
            <w:tcW w:w="4248" w:type="dxa"/>
            <w:gridSpan w:val="2"/>
          </w:tcPr>
          <w:p w:rsidR="00B16294" w:rsidRPr="002C2FE9" w:rsidRDefault="00B16294" w:rsidP="00B16294">
            <w:pPr>
              <w:spacing w:before="120" w:after="120"/>
              <w:rPr>
                <w:rFonts w:ascii="Arial" w:hAnsi="Arial" w:cs="Arial"/>
                <w:b/>
                <w:sz w:val="24"/>
              </w:rPr>
            </w:pPr>
            <w:r>
              <w:rPr>
                <w:rFonts w:ascii="Arial" w:hAnsi="Arial"/>
                <w:b/>
                <w:sz w:val="24"/>
              </w:rPr>
              <w:t>Symboles et conventions</w:t>
            </w:r>
          </w:p>
        </w:tc>
        <w:tc>
          <w:tcPr>
            <w:tcW w:w="567" w:type="dxa"/>
          </w:tcPr>
          <w:p w:rsidR="00B16294" w:rsidRPr="002C2FE9" w:rsidRDefault="00B16294" w:rsidP="00B16294">
            <w:pPr>
              <w:spacing w:before="120" w:after="120"/>
              <w:rPr>
                <w:rFonts w:ascii="Arial" w:hAnsi="Arial" w:cs="Arial"/>
                <w:b/>
                <w:sz w:val="24"/>
                <w:lang w:val="en-GB"/>
              </w:rPr>
            </w:pPr>
          </w:p>
        </w:tc>
        <w:tc>
          <w:tcPr>
            <w:tcW w:w="4247" w:type="dxa"/>
            <w:gridSpan w:val="2"/>
          </w:tcPr>
          <w:p w:rsidR="00B16294" w:rsidRPr="002C2FE9" w:rsidRDefault="00B16294" w:rsidP="00B16294">
            <w:pPr>
              <w:spacing w:before="120" w:after="120"/>
              <w:rPr>
                <w:rFonts w:ascii="Arial" w:hAnsi="Arial" w:cs="Arial"/>
                <w:b/>
                <w:sz w:val="24"/>
              </w:rPr>
            </w:pPr>
            <w:r>
              <w:rPr>
                <w:rFonts w:ascii="Arial" w:hAnsi="Arial"/>
                <w:b/>
                <w:sz w:val="24"/>
              </w:rPr>
              <w:t>Explication des avertissements</w:t>
            </w:r>
          </w:p>
        </w:tc>
      </w:tr>
      <w:tr w:rsidR="00B16294" w:rsidRPr="002C2FE9" w:rsidTr="00B16294">
        <w:tc>
          <w:tcPr>
            <w:tcW w:w="996" w:type="dxa"/>
            <w:vMerge w:val="restart"/>
          </w:tcPr>
          <w:p w:rsidR="00B16294" w:rsidRPr="002C2FE9" w:rsidRDefault="00B16294" w:rsidP="00B16294">
            <w:pPr>
              <w:spacing w:before="120" w:after="120"/>
              <w:jc w:val="center"/>
              <w:rPr>
                <w:rFonts w:ascii="Arial" w:hAnsi="Arial" w:cs="Arial"/>
              </w:rPr>
            </w:pPr>
            <w:r>
              <w:rPr>
                <w:rFonts w:ascii="Arial" w:hAnsi="Arial"/>
                <w:noProof/>
                <w:lang w:eastAsia="fr-FR"/>
              </w:rPr>
              <w:drawing>
                <wp:inline distT="0" distB="0" distL="0" distR="0" wp14:anchorId="708DDEA4" wp14:editId="0DA336C9">
                  <wp:extent cx="381000" cy="3429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42900"/>
                          </a:xfrm>
                          <a:prstGeom prst="rect">
                            <a:avLst/>
                          </a:prstGeom>
                          <a:noFill/>
                        </pic:spPr>
                      </pic:pic>
                    </a:graphicData>
                  </a:graphic>
                </wp:inline>
              </w:drawing>
            </w:r>
          </w:p>
        </w:tc>
        <w:tc>
          <w:tcPr>
            <w:tcW w:w="3252" w:type="dxa"/>
            <w:vMerge w:val="restart"/>
          </w:tcPr>
          <w:p w:rsidR="00B16294" w:rsidRPr="002C2FE9" w:rsidRDefault="00B16294" w:rsidP="00B16294">
            <w:pPr>
              <w:spacing w:before="120" w:after="120"/>
              <w:rPr>
                <w:rFonts w:ascii="Arial" w:hAnsi="Arial" w:cs="Arial"/>
              </w:rPr>
            </w:pPr>
            <w:r>
              <w:rPr>
                <w:rFonts w:ascii="Arial" w:hAnsi="Arial"/>
              </w:rPr>
              <w:t>Symbole de danger : Ce symbole indique un risque de blessure. Veuillez lire attentivement les consignes de sécurité associées et les respecter.</w:t>
            </w:r>
          </w:p>
        </w:tc>
        <w:tc>
          <w:tcPr>
            <w:tcW w:w="567" w:type="dxa"/>
          </w:tcPr>
          <w:p w:rsidR="00B16294" w:rsidRPr="00FD18CE" w:rsidRDefault="00B16294" w:rsidP="00B16294">
            <w:pPr>
              <w:spacing w:before="120" w:after="120"/>
              <w:rPr>
                <w:rFonts w:ascii="Arial" w:hAnsi="Arial" w:cs="Arial"/>
              </w:rPr>
            </w:pPr>
          </w:p>
        </w:tc>
        <w:tc>
          <w:tcPr>
            <w:tcW w:w="1706" w:type="dxa"/>
          </w:tcPr>
          <w:p w:rsidR="00B16294" w:rsidRPr="002C2FE9" w:rsidRDefault="00B16294" w:rsidP="00B16294">
            <w:pPr>
              <w:spacing w:before="120" w:after="120"/>
              <w:rPr>
                <w:rFonts w:ascii="Arial" w:hAnsi="Arial" w:cs="Arial"/>
              </w:rPr>
            </w:pPr>
            <w:r>
              <w:rPr>
                <w:rFonts w:ascii="Arial" w:hAnsi="Arial"/>
                <w:b/>
                <w:bCs/>
              </w:rPr>
              <w:t>ATTENTION</w:t>
            </w:r>
          </w:p>
        </w:tc>
        <w:tc>
          <w:tcPr>
            <w:tcW w:w="2541" w:type="dxa"/>
          </w:tcPr>
          <w:p w:rsidR="00B16294" w:rsidRPr="002C2FE9" w:rsidRDefault="00B16294" w:rsidP="00B16294">
            <w:pPr>
              <w:spacing w:before="120" w:after="120"/>
              <w:rPr>
                <w:rFonts w:ascii="Arial" w:hAnsi="Arial" w:cs="Arial"/>
              </w:rPr>
            </w:pPr>
            <w:r>
              <w:rPr>
                <w:rFonts w:ascii="Arial" w:hAnsi="Arial"/>
              </w:rPr>
              <w:t xml:space="preserve">Met en garde contre un </w:t>
            </w:r>
            <w:r>
              <w:rPr>
                <w:rFonts w:ascii="Arial" w:hAnsi="Arial"/>
                <w:i/>
                <w:iCs/>
              </w:rPr>
              <w:t xml:space="preserve">risque </w:t>
            </w:r>
            <w:r>
              <w:rPr>
                <w:rFonts w:ascii="Arial" w:hAnsi="Arial"/>
              </w:rPr>
              <w:t>de blessures et un danger de mort</w:t>
            </w:r>
          </w:p>
        </w:tc>
      </w:tr>
      <w:tr w:rsidR="00B16294" w:rsidRPr="002C2FE9" w:rsidTr="00B16294">
        <w:tc>
          <w:tcPr>
            <w:tcW w:w="996" w:type="dxa"/>
            <w:vMerge/>
          </w:tcPr>
          <w:p w:rsidR="00B16294" w:rsidRPr="00FD18CE" w:rsidRDefault="00B16294" w:rsidP="00B16294">
            <w:pPr>
              <w:spacing w:before="120" w:after="120"/>
              <w:jc w:val="center"/>
              <w:rPr>
                <w:rFonts w:ascii="Arial" w:hAnsi="Arial" w:cs="Arial"/>
              </w:rPr>
            </w:pPr>
          </w:p>
        </w:tc>
        <w:tc>
          <w:tcPr>
            <w:tcW w:w="3252" w:type="dxa"/>
            <w:vMerge/>
          </w:tcPr>
          <w:p w:rsidR="00B16294" w:rsidRPr="00FD18CE" w:rsidRDefault="00B16294" w:rsidP="00B16294">
            <w:pPr>
              <w:spacing w:before="120" w:after="120"/>
              <w:rPr>
                <w:rFonts w:ascii="Arial" w:hAnsi="Arial" w:cs="Arial"/>
              </w:rPr>
            </w:pPr>
          </w:p>
        </w:tc>
        <w:tc>
          <w:tcPr>
            <w:tcW w:w="567" w:type="dxa"/>
          </w:tcPr>
          <w:p w:rsidR="00B16294" w:rsidRPr="00FD18CE" w:rsidRDefault="00B16294" w:rsidP="00B16294">
            <w:pPr>
              <w:spacing w:before="120" w:after="120"/>
              <w:rPr>
                <w:rFonts w:ascii="Arial" w:hAnsi="Arial" w:cs="Arial"/>
              </w:rPr>
            </w:pPr>
          </w:p>
        </w:tc>
        <w:tc>
          <w:tcPr>
            <w:tcW w:w="1706" w:type="dxa"/>
          </w:tcPr>
          <w:p w:rsidR="00B16294" w:rsidRPr="002C2FE9" w:rsidRDefault="00B16294" w:rsidP="00B16294">
            <w:pPr>
              <w:spacing w:before="120" w:after="120"/>
              <w:rPr>
                <w:rFonts w:ascii="Arial" w:hAnsi="Arial" w:cs="Arial"/>
              </w:rPr>
            </w:pPr>
            <w:r>
              <w:rPr>
                <w:rFonts w:ascii="Arial" w:hAnsi="Arial"/>
                <w:b/>
                <w:bCs/>
              </w:rPr>
              <w:t>REMARQUE</w:t>
            </w:r>
          </w:p>
        </w:tc>
        <w:tc>
          <w:tcPr>
            <w:tcW w:w="2541" w:type="dxa"/>
          </w:tcPr>
          <w:p w:rsidR="00B16294" w:rsidRPr="002C2FE9" w:rsidRDefault="00B16294" w:rsidP="00B16294">
            <w:pPr>
              <w:spacing w:before="120" w:after="120"/>
              <w:rPr>
                <w:rFonts w:ascii="Arial" w:hAnsi="Arial" w:cs="Arial"/>
              </w:rPr>
            </w:pPr>
            <w:r>
              <w:rPr>
                <w:rFonts w:ascii="Arial" w:hAnsi="Arial"/>
              </w:rPr>
              <w:t>Met en garde contre un dommage matériel</w:t>
            </w:r>
          </w:p>
        </w:tc>
      </w:tr>
      <w:tr w:rsidR="00B16294" w:rsidRPr="002C2FE9" w:rsidTr="00B16294">
        <w:tc>
          <w:tcPr>
            <w:tcW w:w="996" w:type="dxa"/>
          </w:tcPr>
          <w:p w:rsidR="00B16294" w:rsidRPr="002C2FE9" w:rsidRDefault="00B16294" w:rsidP="00B16294">
            <w:pPr>
              <w:spacing w:before="120" w:after="120"/>
              <w:jc w:val="center"/>
              <w:rPr>
                <w:rFonts w:ascii="Arial" w:hAnsi="Arial" w:cs="Arial"/>
              </w:rPr>
            </w:pPr>
            <w:r>
              <w:rPr>
                <w:rFonts w:ascii="Arial" w:hAnsi="Arial"/>
                <w:noProof/>
                <w:lang w:eastAsia="fr-FR"/>
              </w:rPr>
              <w:drawing>
                <wp:inline distT="0" distB="0" distL="0" distR="0" wp14:anchorId="48CB720F" wp14:editId="3FE39858">
                  <wp:extent cx="352425" cy="3333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pic:spPr>
                      </pic:pic>
                    </a:graphicData>
                  </a:graphic>
                </wp:inline>
              </w:drawing>
            </w:r>
          </w:p>
        </w:tc>
        <w:tc>
          <w:tcPr>
            <w:tcW w:w="3252" w:type="dxa"/>
          </w:tcPr>
          <w:p w:rsidR="00B16294" w:rsidRPr="002C2FE9" w:rsidRDefault="00B16294" w:rsidP="00B16294">
            <w:pPr>
              <w:spacing w:before="120" w:after="120"/>
              <w:rPr>
                <w:rFonts w:ascii="Arial" w:hAnsi="Arial" w:cs="Arial"/>
              </w:rPr>
            </w:pPr>
            <w:r>
              <w:rPr>
                <w:rFonts w:ascii="Arial" w:hAnsi="Arial"/>
              </w:rPr>
              <w:t>Information complémentaire</w:t>
            </w:r>
          </w:p>
        </w:tc>
        <w:tc>
          <w:tcPr>
            <w:tcW w:w="567" w:type="dxa"/>
          </w:tcPr>
          <w:p w:rsidR="00B16294" w:rsidRPr="002C2FE9" w:rsidRDefault="00B16294" w:rsidP="00B16294">
            <w:pPr>
              <w:spacing w:before="120" w:after="120"/>
              <w:rPr>
                <w:rFonts w:ascii="Arial" w:hAnsi="Arial" w:cs="Arial"/>
                <w:lang w:val="en-GB"/>
              </w:rPr>
            </w:pPr>
          </w:p>
        </w:tc>
        <w:tc>
          <w:tcPr>
            <w:tcW w:w="1706" w:type="dxa"/>
          </w:tcPr>
          <w:p w:rsidR="00B16294" w:rsidRPr="002C2FE9" w:rsidRDefault="00B16294" w:rsidP="00B16294">
            <w:pPr>
              <w:spacing w:before="120" w:after="120"/>
              <w:rPr>
                <w:rFonts w:ascii="Arial" w:hAnsi="Arial" w:cs="Arial"/>
                <w:lang w:val="en-GB"/>
              </w:rPr>
            </w:pPr>
          </w:p>
        </w:tc>
        <w:tc>
          <w:tcPr>
            <w:tcW w:w="2541" w:type="dxa"/>
          </w:tcPr>
          <w:p w:rsidR="00B16294" w:rsidRPr="002C2FE9" w:rsidRDefault="00B16294" w:rsidP="00B16294">
            <w:pPr>
              <w:spacing w:before="120" w:after="120"/>
              <w:rPr>
                <w:rFonts w:ascii="Arial" w:hAnsi="Arial" w:cs="Arial"/>
                <w:lang w:val="en-GB"/>
              </w:rPr>
            </w:pPr>
          </w:p>
        </w:tc>
      </w:tr>
      <w:tr w:rsidR="00B16294" w:rsidRPr="002C2FE9" w:rsidTr="00B16294">
        <w:tc>
          <w:tcPr>
            <w:tcW w:w="996" w:type="dxa"/>
          </w:tcPr>
          <w:p w:rsidR="00B16294" w:rsidRPr="002C2FE9" w:rsidRDefault="00B16294" w:rsidP="00B16294">
            <w:pPr>
              <w:spacing w:before="120" w:after="120"/>
              <w:jc w:val="center"/>
              <w:rPr>
                <w:rFonts w:ascii="Arial" w:hAnsi="Arial" w:cs="Arial"/>
              </w:rPr>
            </w:pPr>
            <w:r>
              <w:rPr>
                <w:noProof/>
                <w:sz w:val="24"/>
                <w:lang w:eastAsia="fr-FR"/>
              </w:rPr>
              <w:drawing>
                <wp:inline distT="0" distB="0" distL="0" distR="0" wp14:anchorId="754D07F8" wp14:editId="1F4FB511">
                  <wp:extent cx="4953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300" cy="152400"/>
                          </a:xfrm>
                          <a:prstGeom prst="rect">
                            <a:avLst/>
                          </a:prstGeom>
                        </pic:spPr>
                      </pic:pic>
                    </a:graphicData>
                  </a:graphic>
                </wp:inline>
              </w:drawing>
            </w:r>
          </w:p>
        </w:tc>
        <w:tc>
          <w:tcPr>
            <w:tcW w:w="3252" w:type="dxa"/>
          </w:tcPr>
          <w:p w:rsidR="00B16294" w:rsidRPr="002C2FE9" w:rsidRDefault="00B16294" w:rsidP="00B16294">
            <w:pPr>
              <w:spacing w:before="120" w:after="120"/>
              <w:rPr>
                <w:rFonts w:ascii="Arial" w:hAnsi="Arial" w:cs="Arial"/>
              </w:rPr>
            </w:pPr>
            <w:r>
              <w:rPr>
                <w:rFonts w:ascii="Arial" w:hAnsi="Arial"/>
              </w:rPr>
              <w:t>Symbole du courant continu</w:t>
            </w:r>
          </w:p>
        </w:tc>
        <w:tc>
          <w:tcPr>
            <w:tcW w:w="567" w:type="dxa"/>
          </w:tcPr>
          <w:p w:rsidR="00B16294" w:rsidRPr="002C2FE9" w:rsidRDefault="00B16294" w:rsidP="00B16294">
            <w:pPr>
              <w:spacing w:before="120" w:after="120"/>
              <w:rPr>
                <w:rFonts w:ascii="Arial" w:hAnsi="Arial" w:cs="Arial"/>
                <w:lang w:val="en-GB"/>
              </w:rPr>
            </w:pPr>
          </w:p>
        </w:tc>
        <w:tc>
          <w:tcPr>
            <w:tcW w:w="1706" w:type="dxa"/>
          </w:tcPr>
          <w:p w:rsidR="00B16294" w:rsidRPr="002C2FE9" w:rsidRDefault="00B16294" w:rsidP="00B16294">
            <w:pPr>
              <w:spacing w:before="120" w:after="120"/>
              <w:rPr>
                <w:rFonts w:ascii="Arial" w:hAnsi="Arial" w:cs="Arial"/>
                <w:lang w:val="en-GB"/>
              </w:rPr>
            </w:pPr>
          </w:p>
        </w:tc>
        <w:tc>
          <w:tcPr>
            <w:tcW w:w="2541" w:type="dxa"/>
          </w:tcPr>
          <w:p w:rsidR="00B16294" w:rsidRPr="002C2FE9" w:rsidRDefault="00B16294" w:rsidP="00B16294">
            <w:pPr>
              <w:spacing w:before="120" w:after="120"/>
              <w:rPr>
                <w:rFonts w:ascii="Arial" w:hAnsi="Arial" w:cs="Arial"/>
                <w:lang w:val="en-GB"/>
              </w:rPr>
            </w:pPr>
          </w:p>
        </w:tc>
      </w:tr>
      <w:tr w:rsidR="00B16294" w:rsidRPr="002C2FE9" w:rsidTr="00B16294">
        <w:tc>
          <w:tcPr>
            <w:tcW w:w="996" w:type="dxa"/>
          </w:tcPr>
          <w:p w:rsidR="00B16294" w:rsidRPr="002C2FE9" w:rsidRDefault="00B16294" w:rsidP="00B16294">
            <w:pPr>
              <w:spacing w:before="120" w:after="120"/>
              <w:jc w:val="center"/>
              <w:rPr>
                <w:rFonts w:ascii="Arial" w:hAnsi="Arial" w:cs="Arial"/>
              </w:rPr>
            </w:pPr>
            <w:r>
              <w:rPr>
                <w:rFonts w:ascii="Arial" w:hAnsi="Arial"/>
                <w:noProof/>
                <w:lang w:eastAsia="fr-FR"/>
              </w:rPr>
              <w:drawing>
                <wp:inline distT="0" distB="0" distL="0" distR="0" wp14:anchorId="62C82614" wp14:editId="3369C108">
                  <wp:extent cx="342900" cy="2857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pic:spPr>
                      </pic:pic>
                    </a:graphicData>
                  </a:graphic>
                </wp:inline>
              </w:drawing>
            </w:r>
          </w:p>
        </w:tc>
        <w:tc>
          <w:tcPr>
            <w:tcW w:w="3252" w:type="dxa"/>
          </w:tcPr>
          <w:p w:rsidR="00B16294" w:rsidRPr="002C2FE9" w:rsidRDefault="00B16294" w:rsidP="00B16294">
            <w:pPr>
              <w:spacing w:before="120" w:after="120"/>
              <w:rPr>
                <w:rFonts w:ascii="Arial" w:hAnsi="Arial" w:cs="Arial"/>
              </w:rPr>
            </w:pPr>
            <w:r>
              <w:rPr>
                <w:rFonts w:ascii="Arial" w:hAnsi="Arial"/>
              </w:rPr>
              <w:t>Veuillez lire ce mode d’emploi avant utilisation.</w:t>
            </w:r>
          </w:p>
        </w:tc>
        <w:tc>
          <w:tcPr>
            <w:tcW w:w="567" w:type="dxa"/>
          </w:tcPr>
          <w:p w:rsidR="00B16294" w:rsidRPr="00FD18CE" w:rsidRDefault="00B16294" w:rsidP="00B16294">
            <w:pPr>
              <w:spacing w:before="120" w:after="120"/>
              <w:rPr>
                <w:rFonts w:ascii="Arial" w:hAnsi="Arial" w:cs="Arial"/>
              </w:rPr>
            </w:pPr>
          </w:p>
        </w:tc>
        <w:tc>
          <w:tcPr>
            <w:tcW w:w="1706" w:type="dxa"/>
          </w:tcPr>
          <w:p w:rsidR="00B16294" w:rsidRPr="00FD18CE" w:rsidRDefault="00B16294" w:rsidP="00B16294">
            <w:pPr>
              <w:spacing w:before="120" w:after="120"/>
              <w:rPr>
                <w:rFonts w:ascii="Arial" w:hAnsi="Arial" w:cs="Arial"/>
              </w:rPr>
            </w:pPr>
          </w:p>
        </w:tc>
        <w:tc>
          <w:tcPr>
            <w:tcW w:w="2541" w:type="dxa"/>
          </w:tcPr>
          <w:p w:rsidR="00B16294" w:rsidRPr="00FD18CE" w:rsidRDefault="00B16294" w:rsidP="00B16294">
            <w:pPr>
              <w:spacing w:before="120" w:after="120"/>
              <w:rPr>
                <w:rFonts w:ascii="Arial" w:hAnsi="Arial" w:cs="Arial"/>
              </w:rPr>
            </w:pPr>
          </w:p>
        </w:tc>
      </w:tr>
      <w:tr w:rsidR="00B16294" w:rsidRPr="002C2FE9" w:rsidTr="00B16294">
        <w:tc>
          <w:tcPr>
            <w:tcW w:w="996" w:type="dxa"/>
          </w:tcPr>
          <w:p w:rsidR="00B16294" w:rsidRPr="002C2FE9" w:rsidRDefault="00B16294" w:rsidP="00B16294">
            <w:pPr>
              <w:spacing w:before="120" w:after="120"/>
              <w:jc w:val="center"/>
              <w:rPr>
                <w:rFonts w:ascii="Arial" w:hAnsi="Arial" w:cs="Arial"/>
              </w:rPr>
            </w:pPr>
            <w:r>
              <w:rPr>
                <w:rFonts w:ascii="Arial" w:hAnsi="Arial"/>
                <w:noProof/>
                <w:lang w:eastAsia="fr-FR"/>
              </w:rPr>
              <w:drawing>
                <wp:inline distT="0" distB="0" distL="0" distR="0" wp14:anchorId="15F2493A">
                  <wp:extent cx="304800" cy="3238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pic:spPr>
                      </pic:pic>
                    </a:graphicData>
                  </a:graphic>
                </wp:inline>
              </w:drawing>
            </w:r>
          </w:p>
        </w:tc>
        <w:tc>
          <w:tcPr>
            <w:tcW w:w="3252" w:type="dxa"/>
          </w:tcPr>
          <w:p w:rsidR="00B16294" w:rsidRPr="002C2FE9" w:rsidRDefault="00B16294" w:rsidP="00B16294">
            <w:pPr>
              <w:spacing w:before="120" w:after="120"/>
              <w:rPr>
                <w:rFonts w:ascii="Arial" w:hAnsi="Arial" w:cs="Arial"/>
              </w:rPr>
            </w:pPr>
            <w:r>
              <w:rPr>
                <w:rFonts w:ascii="Arial" w:hAnsi="Arial"/>
              </w:rPr>
              <w:t>Convient au contact alimentaire.</w:t>
            </w:r>
          </w:p>
        </w:tc>
        <w:tc>
          <w:tcPr>
            <w:tcW w:w="567" w:type="dxa"/>
          </w:tcPr>
          <w:p w:rsidR="00B16294" w:rsidRPr="002C2FE9" w:rsidRDefault="00B16294" w:rsidP="00B16294">
            <w:pPr>
              <w:spacing w:before="120" w:after="120"/>
              <w:rPr>
                <w:rFonts w:ascii="Arial" w:hAnsi="Arial" w:cs="Arial"/>
                <w:lang w:val="en-GB"/>
              </w:rPr>
            </w:pPr>
          </w:p>
        </w:tc>
        <w:tc>
          <w:tcPr>
            <w:tcW w:w="1706" w:type="dxa"/>
          </w:tcPr>
          <w:p w:rsidR="00B16294" w:rsidRPr="002C2FE9" w:rsidRDefault="00B16294" w:rsidP="00B16294">
            <w:pPr>
              <w:spacing w:before="120" w:after="120"/>
              <w:rPr>
                <w:rFonts w:ascii="Arial" w:hAnsi="Arial" w:cs="Arial"/>
                <w:lang w:val="en-GB"/>
              </w:rPr>
            </w:pPr>
          </w:p>
        </w:tc>
        <w:tc>
          <w:tcPr>
            <w:tcW w:w="2541" w:type="dxa"/>
          </w:tcPr>
          <w:p w:rsidR="00B16294" w:rsidRPr="002C2FE9" w:rsidRDefault="00B16294" w:rsidP="00B16294">
            <w:pPr>
              <w:spacing w:before="120" w:after="120"/>
              <w:rPr>
                <w:rFonts w:ascii="Arial" w:hAnsi="Arial" w:cs="Arial"/>
                <w:lang w:val="en-GB"/>
              </w:rPr>
            </w:pPr>
          </w:p>
        </w:tc>
      </w:tr>
    </w:tbl>
    <w:p w:rsidR="00B16294" w:rsidRPr="002C2FE9" w:rsidRDefault="00B16294" w:rsidP="00B16294">
      <w:pPr>
        <w:spacing w:before="120" w:after="120" w:line="240" w:lineRule="auto"/>
        <w:rPr>
          <w:rFonts w:ascii="Arial" w:hAnsi="Arial" w:cs="Arial"/>
          <w:lang w:val="en-GB"/>
        </w:rPr>
      </w:pPr>
    </w:p>
    <w:p w:rsidR="00B16294" w:rsidRPr="002C2FE9" w:rsidRDefault="00B16294" w:rsidP="00B16294">
      <w:pPr>
        <w:spacing w:before="120" w:after="120" w:line="240" w:lineRule="auto"/>
        <w:rPr>
          <w:rFonts w:ascii="Arial" w:hAnsi="Arial" w:cs="Arial"/>
          <w:lang w:val="en-GB"/>
        </w:rPr>
      </w:pPr>
    </w:p>
    <w:p w:rsidR="00B16294" w:rsidRPr="002C2FE9" w:rsidRDefault="00B16294" w:rsidP="00B16294">
      <w:pPr>
        <w:spacing w:before="120" w:after="120" w:line="240" w:lineRule="auto"/>
        <w:rPr>
          <w:rFonts w:ascii="Arial" w:hAnsi="Arial" w:cs="Arial"/>
          <w:b/>
          <w:bCs/>
        </w:rPr>
      </w:pPr>
      <w:r>
        <w:rPr>
          <w:rFonts w:ascii="Arial" w:hAnsi="Arial"/>
        </w:rPr>
        <w:t xml:space="preserve">Les </w:t>
      </w:r>
      <w:r>
        <w:rPr>
          <w:rFonts w:ascii="Arial" w:hAnsi="Arial"/>
          <w:b/>
          <w:bCs/>
        </w:rPr>
        <w:t xml:space="preserve">boutons de commande </w:t>
      </w:r>
      <w:r>
        <w:rPr>
          <w:rFonts w:ascii="Arial" w:hAnsi="Arial"/>
        </w:rPr>
        <w:t xml:space="preserve">se présentent comme suit : </w:t>
      </w:r>
      <w:r>
        <w:rPr>
          <w:rFonts w:ascii="Arial" w:hAnsi="Arial"/>
          <w:b/>
          <w:bCs/>
        </w:rPr>
        <w:t>ON/OFF</w:t>
      </w:r>
    </w:p>
    <w:p w:rsidR="00B16294" w:rsidRPr="002C2FE9" w:rsidRDefault="00B16294" w:rsidP="00B16294">
      <w:pPr>
        <w:spacing w:before="120" w:after="120" w:line="240" w:lineRule="auto"/>
        <w:rPr>
          <w:rFonts w:ascii="Arial" w:hAnsi="Arial" w:cs="Arial"/>
          <w:b/>
          <w:bCs/>
          <w:i/>
          <w:iCs/>
        </w:rPr>
      </w:pPr>
      <w:r>
        <w:rPr>
          <w:rFonts w:ascii="Arial" w:hAnsi="Arial"/>
        </w:rPr>
        <w:t xml:space="preserve">Les </w:t>
      </w:r>
      <w:r>
        <w:rPr>
          <w:rFonts w:ascii="Arial" w:hAnsi="Arial"/>
          <w:b/>
          <w:bCs/>
        </w:rPr>
        <w:t xml:space="preserve">Indications d’affichage </w:t>
      </w:r>
      <w:r>
        <w:rPr>
          <w:rFonts w:ascii="Arial" w:hAnsi="Arial"/>
        </w:rPr>
        <w:t xml:space="preserve">se présentent comme suit : </w:t>
      </w:r>
      <w:r>
        <w:rPr>
          <w:rFonts w:ascii="Arial" w:hAnsi="Arial"/>
          <w:b/>
          <w:bCs/>
          <w:i/>
          <w:iCs/>
        </w:rPr>
        <w:t>XX</w:t>
      </w:r>
    </w:p>
    <w:p w:rsidR="00B16294" w:rsidRPr="002C2FE9" w:rsidRDefault="00B16294" w:rsidP="00B16294">
      <w:pPr>
        <w:spacing w:before="120" w:after="120" w:line="240" w:lineRule="auto"/>
        <w:rPr>
          <w:rFonts w:ascii="Arial" w:hAnsi="Arial" w:cs="Arial"/>
        </w:rPr>
      </w:pPr>
      <w:r>
        <w:rPr>
          <w:rFonts w:ascii="Arial" w:hAnsi="Arial"/>
        </w:rPr>
        <w:t xml:space="preserve">Les </w:t>
      </w:r>
      <w:r>
        <w:rPr>
          <w:rFonts w:ascii="Arial" w:hAnsi="Arial"/>
          <w:b/>
          <w:bCs/>
        </w:rPr>
        <w:t xml:space="preserve">Nombres clés </w:t>
      </w:r>
      <w:r>
        <w:rPr>
          <w:rFonts w:ascii="Arial" w:hAnsi="Arial"/>
        </w:rPr>
        <w:t>se présentent comme suit : (</w:t>
      </w:r>
      <w:r>
        <w:rPr>
          <w:rFonts w:ascii="Arial" w:hAnsi="Arial"/>
          <w:b/>
          <w:bCs/>
        </w:rPr>
        <w:t>1</w:t>
      </w:r>
      <w:r>
        <w:rPr>
          <w:rFonts w:ascii="Arial" w:hAnsi="Arial"/>
        </w:rPr>
        <w:t>) ou (</w:t>
      </w:r>
      <w:r>
        <w:rPr>
          <w:rFonts w:ascii="Arial" w:hAnsi="Arial"/>
          <w:b/>
          <w:bCs/>
        </w:rPr>
        <w:t>A</w:t>
      </w:r>
      <w:r>
        <w:rPr>
          <w:rFonts w:ascii="Arial" w:hAnsi="Arial"/>
        </w:rPr>
        <w:t>)</w:t>
      </w:r>
    </w:p>
    <w:p w:rsidR="008C362C" w:rsidRPr="002C2FE9" w:rsidRDefault="008C362C">
      <w:pPr>
        <w:rPr>
          <w:rFonts w:ascii="Arial" w:hAnsi="Arial" w:cs="Arial"/>
          <w:sz w:val="20"/>
        </w:rPr>
      </w:pPr>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8C362C" w:rsidRPr="002C2FE9" w:rsidTr="00175C97">
        <w:tc>
          <w:tcPr>
            <w:tcW w:w="9062" w:type="dxa"/>
            <w:shd w:val="clear" w:color="auto" w:fill="D9D9D9" w:themeFill="background1" w:themeFillShade="D9"/>
          </w:tcPr>
          <w:p w:rsidR="008C362C" w:rsidRPr="002C2FE9" w:rsidRDefault="008C362C" w:rsidP="008C362C">
            <w:pPr>
              <w:spacing w:before="120" w:after="120"/>
              <w:jc w:val="both"/>
              <w:rPr>
                <w:rFonts w:ascii="Arial" w:hAnsi="Arial" w:cs="Arial"/>
              </w:rPr>
            </w:pPr>
            <w:r>
              <w:rPr>
                <w:rFonts w:ascii="Arial" w:hAnsi="Arial"/>
              </w:rPr>
              <w:lastRenderedPageBreak/>
              <w:t>Chère cliente, cher client,</w:t>
            </w:r>
          </w:p>
          <w:p w:rsidR="008C362C" w:rsidRPr="002C2FE9" w:rsidRDefault="008C362C" w:rsidP="008C362C">
            <w:pPr>
              <w:spacing w:before="120" w:after="120"/>
              <w:jc w:val="both"/>
              <w:rPr>
                <w:rFonts w:ascii="Arial" w:hAnsi="Arial" w:cs="Arial"/>
              </w:rPr>
            </w:pPr>
            <w:r>
              <w:rPr>
                <w:rFonts w:ascii="Arial" w:hAnsi="Arial"/>
              </w:rPr>
              <w:t xml:space="preserve">Merci d’avoir choisi cette </w:t>
            </w:r>
            <w:r>
              <w:rPr>
                <w:rFonts w:ascii="Arial" w:hAnsi="Arial"/>
                <w:b/>
                <w:bCs/>
              </w:rPr>
              <w:t>balance de cuisine</w:t>
            </w:r>
            <w:r>
              <w:rPr>
                <w:rFonts w:ascii="Arial" w:hAnsi="Arial"/>
              </w:rPr>
              <w:t>.</w:t>
            </w:r>
          </w:p>
          <w:p w:rsidR="008C362C" w:rsidRPr="002C2FE9" w:rsidRDefault="008C362C" w:rsidP="008C362C">
            <w:pPr>
              <w:spacing w:before="120" w:after="120"/>
              <w:jc w:val="both"/>
              <w:rPr>
                <w:rFonts w:ascii="Arial" w:hAnsi="Arial" w:cs="Arial"/>
              </w:rPr>
            </w:pPr>
            <w:r>
              <w:rPr>
                <w:rFonts w:ascii="Arial" w:hAnsi="Arial"/>
              </w:rPr>
              <w:t>Avant d’utiliser ce produit pour la première fois, veuillez lire attentivement ces consignes et les conserver en lieu sûr. Si vous donnez le produit à quelqu’un d’autre, remettez-lui également ces consignes d’utilisations. Ces dernières font partie intégrante du produit.</w:t>
            </w:r>
          </w:p>
          <w:p w:rsidR="008C362C" w:rsidRPr="002C2FE9" w:rsidRDefault="008C362C" w:rsidP="008C362C">
            <w:pPr>
              <w:spacing w:before="120" w:after="120"/>
              <w:jc w:val="both"/>
              <w:rPr>
                <w:rFonts w:ascii="Arial" w:hAnsi="Arial" w:cs="Arial"/>
              </w:rPr>
            </w:pPr>
            <w:r>
              <w:rPr>
                <w:rFonts w:ascii="Arial" w:hAnsi="Arial"/>
              </w:rPr>
              <w:t>Le fabricant et le revendeur déclinent toute responsabilité en cas de non-respect des consignes.</w:t>
            </w:r>
          </w:p>
          <w:p w:rsidR="008C362C" w:rsidRPr="002C2FE9" w:rsidRDefault="008C362C" w:rsidP="008C362C">
            <w:pPr>
              <w:spacing w:before="120" w:after="120"/>
              <w:jc w:val="both"/>
              <w:rPr>
                <w:rFonts w:ascii="Arial" w:hAnsi="Arial" w:cs="Arial"/>
              </w:rPr>
            </w:pPr>
            <w:r>
              <w:rPr>
                <w:rFonts w:ascii="Arial" w:hAnsi="Arial"/>
              </w:rPr>
              <w:t>Pour toute question, contactez le service client via notre site internet :</w:t>
            </w:r>
          </w:p>
          <w:p w:rsidR="008C362C" w:rsidRPr="002C2FE9" w:rsidRDefault="008C362C" w:rsidP="008C362C">
            <w:pPr>
              <w:spacing w:before="120" w:after="120"/>
              <w:jc w:val="both"/>
              <w:rPr>
                <w:rFonts w:ascii="Arial" w:hAnsi="Arial" w:cs="Arial"/>
              </w:rPr>
            </w:pPr>
            <w:r>
              <w:rPr>
                <w:rFonts w:ascii="Arial" w:hAnsi="Arial"/>
                <w:b/>
                <w:bCs/>
              </w:rPr>
              <w:t>www.dspro.de/kundenservice</w:t>
            </w:r>
          </w:p>
        </w:tc>
      </w:tr>
    </w:tbl>
    <w:p w:rsidR="008C362C" w:rsidRPr="002C2FE9" w:rsidRDefault="008C362C" w:rsidP="008C362C">
      <w:pPr>
        <w:pStyle w:val="Titre1"/>
      </w:pPr>
      <w:bookmarkStart w:id="0" w:name="_Toc35530709"/>
      <w:r>
        <w:t>Usage prévu</w:t>
      </w:r>
      <w:bookmarkEnd w:id="0"/>
    </w:p>
    <w:p w:rsidR="008C362C" w:rsidRPr="002C2FE9" w:rsidRDefault="008C362C" w:rsidP="008C362C">
      <w:pPr>
        <w:pStyle w:val="Paragraphedeliste"/>
        <w:numPr>
          <w:ilvl w:val="0"/>
          <w:numId w:val="1"/>
        </w:numPr>
        <w:spacing w:before="120" w:after="120" w:line="240" w:lineRule="auto"/>
        <w:ind w:left="357" w:hanging="357"/>
        <w:contextualSpacing w:val="0"/>
        <w:jc w:val="both"/>
        <w:rPr>
          <w:rFonts w:ascii="Arial" w:hAnsi="Arial" w:cs="Arial"/>
        </w:rPr>
      </w:pPr>
      <w:r>
        <w:rPr>
          <w:rFonts w:ascii="Arial" w:hAnsi="Arial"/>
        </w:rPr>
        <w:t>Ce produit est destiné à peser des aliments (max. 5000 g / 5000 ml).</w:t>
      </w:r>
    </w:p>
    <w:p w:rsidR="008C362C" w:rsidRPr="002C2FE9" w:rsidRDefault="008C362C" w:rsidP="008C362C">
      <w:pPr>
        <w:pStyle w:val="Paragraphedeliste"/>
        <w:numPr>
          <w:ilvl w:val="0"/>
          <w:numId w:val="1"/>
        </w:numPr>
        <w:spacing w:before="120" w:after="120" w:line="240" w:lineRule="auto"/>
        <w:ind w:left="357" w:hanging="357"/>
        <w:contextualSpacing w:val="0"/>
        <w:jc w:val="both"/>
        <w:rPr>
          <w:rFonts w:ascii="Arial" w:hAnsi="Arial" w:cs="Arial"/>
        </w:rPr>
      </w:pPr>
      <w:r>
        <w:rPr>
          <w:rFonts w:ascii="Arial" w:hAnsi="Arial"/>
        </w:rPr>
        <w:t>Ce produit est prévu pour un usage personnel uniquement, et ne doit pas être utilisé à des fins commerciales.</w:t>
      </w:r>
    </w:p>
    <w:p w:rsidR="008C362C" w:rsidRPr="002C2FE9" w:rsidRDefault="008C362C" w:rsidP="008C362C">
      <w:pPr>
        <w:pStyle w:val="Paragraphedeliste"/>
        <w:numPr>
          <w:ilvl w:val="0"/>
          <w:numId w:val="1"/>
        </w:numPr>
        <w:spacing w:before="120" w:after="120" w:line="240" w:lineRule="auto"/>
        <w:ind w:left="357" w:hanging="357"/>
        <w:contextualSpacing w:val="0"/>
        <w:jc w:val="both"/>
        <w:rPr>
          <w:rFonts w:ascii="Arial" w:hAnsi="Arial" w:cs="Arial"/>
        </w:rPr>
      </w:pPr>
      <w:r>
        <w:rPr>
          <w:rFonts w:ascii="Arial" w:hAnsi="Arial"/>
        </w:rPr>
        <w:t>Ce produit doit être utilisé tel que décrit dans le présent mode d’emploi. Toute autre utilisation de l’appareil est considérée comme non conforme.</w:t>
      </w:r>
    </w:p>
    <w:p w:rsidR="008C362C" w:rsidRPr="002C2FE9" w:rsidRDefault="008C362C" w:rsidP="008C362C">
      <w:pPr>
        <w:pStyle w:val="Paragraphedeliste"/>
        <w:numPr>
          <w:ilvl w:val="0"/>
          <w:numId w:val="1"/>
        </w:numPr>
        <w:spacing w:before="120" w:after="120" w:line="240" w:lineRule="auto"/>
        <w:ind w:left="357" w:hanging="357"/>
        <w:contextualSpacing w:val="0"/>
        <w:jc w:val="both"/>
        <w:rPr>
          <w:rFonts w:ascii="Arial" w:hAnsi="Arial" w:cs="Arial"/>
        </w:rPr>
      </w:pPr>
      <w:r>
        <w:rPr>
          <w:rFonts w:ascii="Arial" w:hAnsi="Arial"/>
        </w:rPr>
        <w:t>La garantie ne couvre pas les défauts causés par une utilisation incorrecte, des dommages ou des tentatives de réparation. Celle-ci concerne l’usure naturelle du produit.</w:t>
      </w:r>
    </w:p>
    <w:p w:rsidR="008C362C" w:rsidRPr="002C2FE9" w:rsidRDefault="008C362C" w:rsidP="008C362C">
      <w:pPr>
        <w:pStyle w:val="Titre1"/>
      </w:pPr>
      <w:bookmarkStart w:id="1" w:name="_Toc35530710"/>
      <w:r>
        <w:t>Consignes de sécurité</w:t>
      </w:r>
      <w:bookmarkEnd w:id="1"/>
    </w:p>
    <w:p w:rsidR="008C362C" w:rsidRPr="002C2FE9" w:rsidRDefault="008C362C" w:rsidP="008C362C">
      <w:pPr>
        <w:spacing w:before="120" w:after="120" w:line="240" w:lineRule="auto"/>
        <w:jc w:val="both"/>
        <w:rPr>
          <w:rFonts w:ascii="Arial" w:hAnsi="Arial" w:cs="Arial"/>
          <w:b/>
          <w:bCs/>
        </w:rPr>
      </w:pPr>
      <w:r>
        <w:rPr>
          <w:rFonts w:ascii="Arial" w:hAnsi="Arial"/>
          <w:b/>
          <w:bCs/>
          <w:noProof/>
          <w:lang w:eastAsia="fr-FR"/>
        </w:rPr>
        <w:drawing>
          <wp:inline distT="0" distB="0" distL="0" distR="0" wp14:anchorId="37986104">
            <wp:extent cx="361950" cy="3238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inline>
        </w:drawing>
      </w:r>
      <w:r>
        <w:rPr>
          <w:rFonts w:ascii="Arial" w:hAnsi="Arial"/>
          <w:b/>
          <w:bCs/>
        </w:rPr>
        <w:t xml:space="preserve"> ATTENTION - Risque de blessures</w:t>
      </w:r>
    </w:p>
    <w:p w:rsidR="008C362C" w:rsidRPr="002C2FE9" w:rsidRDefault="00A72B75" w:rsidP="008C362C">
      <w:pPr>
        <w:pStyle w:val="Paragraphedeliste"/>
        <w:numPr>
          <w:ilvl w:val="0"/>
          <w:numId w:val="3"/>
        </w:numPr>
        <w:spacing w:before="120" w:after="120" w:line="240" w:lineRule="auto"/>
        <w:contextualSpacing w:val="0"/>
        <w:jc w:val="both"/>
        <w:rPr>
          <w:rFonts w:ascii="Arial" w:hAnsi="Arial" w:cs="Arial"/>
        </w:rPr>
      </w:pPr>
      <w:r>
        <w:rPr>
          <w:rFonts w:ascii="Arial" w:hAnsi="Arial"/>
          <w:b/>
          <w:bCs/>
        </w:rPr>
        <w:t xml:space="preserve">Risque d’asphyxie. </w:t>
      </w:r>
      <w:r>
        <w:rPr>
          <w:rFonts w:ascii="Arial" w:hAnsi="Arial"/>
        </w:rPr>
        <w:t>Gardez tout emballage hors de portée des enfants et des animaux.</w:t>
      </w:r>
    </w:p>
    <w:p w:rsidR="008C362C" w:rsidRPr="002C2FE9" w:rsidRDefault="008C362C" w:rsidP="008C362C">
      <w:pPr>
        <w:pStyle w:val="Paragraphedeliste"/>
        <w:numPr>
          <w:ilvl w:val="0"/>
          <w:numId w:val="3"/>
        </w:numPr>
        <w:spacing w:before="120" w:after="120" w:line="240" w:lineRule="auto"/>
        <w:contextualSpacing w:val="0"/>
        <w:jc w:val="both"/>
        <w:rPr>
          <w:rFonts w:ascii="Arial" w:hAnsi="Arial" w:cs="Arial"/>
        </w:rPr>
      </w:pPr>
      <w:r>
        <w:rPr>
          <w:rFonts w:ascii="Arial" w:hAnsi="Arial"/>
        </w:rPr>
        <w:t>Ce produit n’est pas un jouet. Ne laissez pas le produit à la portée des enfants et des animaux sans surveillance.</w:t>
      </w:r>
    </w:p>
    <w:p w:rsidR="008C362C" w:rsidRPr="002C2FE9" w:rsidRDefault="008C362C" w:rsidP="008C362C">
      <w:pPr>
        <w:spacing w:before="120" w:after="120" w:line="240" w:lineRule="auto"/>
        <w:jc w:val="both"/>
        <w:rPr>
          <w:rFonts w:ascii="Arial" w:hAnsi="Arial" w:cs="Arial"/>
          <w:b/>
          <w:bCs/>
        </w:rPr>
      </w:pPr>
      <w:r>
        <w:rPr>
          <w:rFonts w:ascii="Arial" w:hAnsi="Arial"/>
          <w:b/>
          <w:bCs/>
        </w:rPr>
        <w:t>Risque de brûlure par contact avec l’acide des piles.</w:t>
      </w:r>
    </w:p>
    <w:p w:rsidR="008C362C" w:rsidRPr="002C2FE9" w:rsidRDefault="008C362C" w:rsidP="008C362C">
      <w:pPr>
        <w:pStyle w:val="Paragraphedeliste"/>
        <w:numPr>
          <w:ilvl w:val="0"/>
          <w:numId w:val="3"/>
        </w:numPr>
        <w:spacing w:before="120" w:after="120" w:line="240" w:lineRule="auto"/>
        <w:contextualSpacing w:val="0"/>
        <w:jc w:val="both"/>
        <w:rPr>
          <w:rFonts w:ascii="Arial" w:hAnsi="Arial" w:cs="Arial"/>
        </w:rPr>
      </w:pPr>
      <w:r>
        <w:rPr>
          <w:rFonts w:ascii="Arial" w:hAnsi="Arial"/>
        </w:rPr>
        <w:t>L’ingestion de piles peut être mortelle. Les piles et le produit doivent être tenus hors de portée des enfants et des animaux. En cas d’ingestion de piles, consultez immédiatement un médecin.</w:t>
      </w:r>
    </w:p>
    <w:p w:rsidR="008C362C" w:rsidRPr="002C2FE9" w:rsidRDefault="008C362C" w:rsidP="008C362C">
      <w:pPr>
        <w:pStyle w:val="Paragraphedeliste"/>
        <w:numPr>
          <w:ilvl w:val="0"/>
          <w:numId w:val="3"/>
        </w:numPr>
        <w:spacing w:before="120" w:after="120" w:line="240" w:lineRule="auto"/>
        <w:contextualSpacing w:val="0"/>
        <w:jc w:val="both"/>
        <w:rPr>
          <w:rFonts w:ascii="Arial" w:hAnsi="Arial" w:cs="Arial"/>
        </w:rPr>
      </w:pPr>
      <w:r>
        <w:rPr>
          <w:rFonts w:ascii="Arial" w:hAnsi="Arial"/>
        </w:rPr>
        <w:t>Si une batterie fuit, évitez tout contact physique avec l’acide de la batterie. Portez des gants de protection. En cas de contact avec l’acide des piles, rincez immédiatement et abondamment les parties du corps concernées à l’eau et consultez un médecin sans délai.</w:t>
      </w:r>
    </w:p>
    <w:p w:rsidR="008C362C" w:rsidRPr="002C2FE9" w:rsidRDefault="008C362C" w:rsidP="008C362C">
      <w:pPr>
        <w:spacing w:before="120" w:after="120" w:line="240" w:lineRule="auto"/>
        <w:jc w:val="both"/>
        <w:rPr>
          <w:rFonts w:ascii="Arial" w:hAnsi="Arial" w:cs="Arial"/>
          <w:b/>
          <w:bCs/>
        </w:rPr>
      </w:pPr>
      <w:r>
        <w:rPr>
          <w:rFonts w:ascii="Arial" w:hAnsi="Arial"/>
          <w:b/>
          <w:bCs/>
        </w:rPr>
        <w:t>REMARQUE - Risque de dommages matériels</w:t>
      </w:r>
    </w:p>
    <w:p w:rsidR="008C362C" w:rsidRPr="002C2FE9" w:rsidRDefault="008C362C" w:rsidP="008C362C">
      <w:pPr>
        <w:pStyle w:val="Paragraphedeliste"/>
        <w:numPr>
          <w:ilvl w:val="0"/>
          <w:numId w:val="3"/>
        </w:numPr>
        <w:spacing w:before="120" w:after="120" w:line="240" w:lineRule="auto"/>
        <w:contextualSpacing w:val="0"/>
        <w:jc w:val="both"/>
        <w:rPr>
          <w:rFonts w:ascii="Arial" w:hAnsi="Arial" w:cs="Arial"/>
        </w:rPr>
      </w:pPr>
      <w:r>
        <w:rPr>
          <w:rFonts w:ascii="Arial" w:hAnsi="Arial"/>
        </w:rPr>
        <w:t>Ne placez rien de manière permanente sur la balance, cela risquerait d’endommager la fonction de pesée.</w:t>
      </w:r>
    </w:p>
    <w:p w:rsidR="00B16294" w:rsidRPr="002C2FE9" w:rsidRDefault="008C362C" w:rsidP="008C362C">
      <w:pPr>
        <w:pStyle w:val="Paragraphedeliste"/>
        <w:numPr>
          <w:ilvl w:val="0"/>
          <w:numId w:val="3"/>
        </w:numPr>
        <w:spacing w:before="120" w:after="120" w:line="240" w:lineRule="auto"/>
        <w:contextualSpacing w:val="0"/>
        <w:jc w:val="both"/>
        <w:rPr>
          <w:rFonts w:ascii="Arial" w:hAnsi="Arial" w:cs="Arial"/>
        </w:rPr>
      </w:pPr>
      <w:r>
        <w:rPr>
          <w:rFonts w:ascii="Arial" w:hAnsi="Arial"/>
        </w:rPr>
        <w:t>Retirez les piles du produit lorsqu’elles sont déchargées ou si vous ne comptez pas utiliser l’appareil pendant une période prolongée. Cela permettra de prévenir d’éventuels dommages liés à une fuite.</w:t>
      </w:r>
    </w:p>
    <w:p w:rsidR="008C362C" w:rsidRPr="002C2FE9" w:rsidRDefault="008C362C">
      <w:pPr>
        <w:rPr>
          <w:rFonts w:ascii="Arial" w:hAnsi="Arial" w:cs="Arial"/>
        </w:rPr>
      </w:pPr>
      <w:r>
        <w:br w:type="page"/>
      </w:r>
    </w:p>
    <w:p w:rsidR="008C362C" w:rsidRPr="002C2FE9" w:rsidRDefault="008C362C" w:rsidP="008C362C">
      <w:pPr>
        <w:spacing w:before="120" w:after="120" w:line="240" w:lineRule="auto"/>
        <w:jc w:val="both"/>
        <w:rPr>
          <w:rFonts w:ascii="Arial" w:hAnsi="Arial" w:cs="Arial"/>
        </w:rPr>
      </w:pPr>
      <w:r>
        <w:rPr>
          <w:rFonts w:ascii="Arial" w:hAnsi="Arial"/>
        </w:rPr>
        <w:lastRenderedPageBreak/>
        <w:t>Retirez immédiatement les piles déchargées du compartiment.</w:t>
      </w:r>
    </w:p>
    <w:p w:rsidR="008C362C" w:rsidRPr="002C2FE9" w:rsidRDefault="008C362C" w:rsidP="008C362C">
      <w:pPr>
        <w:pStyle w:val="Paragraphedeliste"/>
        <w:numPr>
          <w:ilvl w:val="0"/>
          <w:numId w:val="4"/>
        </w:numPr>
        <w:spacing w:before="120" w:after="120" w:line="240" w:lineRule="auto"/>
        <w:ind w:left="357" w:hanging="357"/>
        <w:contextualSpacing w:val="0"/>
        <w:jc w:val="both"/>
        <w:rPr>
          <w:rFonts w:ascii="Arial" w:hAnsi="Arial" w:cs="Arial"/>
        </w:rPr>
      </w:pPr>
      <w:r>
        <w:rPr>
          <w:rFonts w:ascii="Arial" w:hAnsi="Arial"/>
        </w:rPr>
        <w:t>Ne rechargez pas ou ne réactivez pas, de quelque manière que ce soit, une pile ; ne la démontez pas, ne la jetez pas au feu, ne la plongez pas dans un liquide et ne provoquez pas de court-circuit.</w:t>
      </w:r>
    </w:p>
    <w:p w:rsidR="008C362C" w:rsidRPr="002C2FE9" w:rsidRDefault="008C362C" w:rsidP="008C362C">
      <w:pPr>
        <w:pStyle w:val="Paragraphedeliste"/>
        <w:numPr>
          <w:ilvl w:val="0"/>
          <w:numId w:val="4"/>
        </w:numPr>
        <w:spacing w:before="120" w:after="120" w:line="240" w:lineRule="auto"/>
        <w:ind w:left="357" w:hanging="357"/>
        <w:contextualSpacing w:val="0"/>
        <w:jc w:val="both"/>
        <w:rPr>
          <w:rFonts w:ascii="Arial" w:hAnsi="Arial" w:cs="Arial"/>
        </w:rPr>
      </w:pPr>
      <w:r>
        <w:rPr>
          <w:rFonts w:ascii="Arial" w:hAnsi="Arial"/>
        </w:rPr>
        <w:t>Protégez le produit des sources de chaleur, des flammes nues, des rayons directs du soleil, des températures négatives et de l’humidité.</w:t>
      </w:r>
    </w:p>
    <w:p w:rsidR="008C362C" w:rsidRPr="002C2FE9" w:rsidRDefault="008C362C" w:rsidP="008C362C">
      <w:pPr>
        <w:pStyle w:val="Paragraphedeliste"/>
        <w:numPr>
          <w:ilvl w:val="0"/>
          <w:numId w:val="4"/>
        </w:numPr>
        <w:spacing w:before="120" w:after="120" w:line="240" w:lineRule="auto"/>
        <w:ind w:left="357" w:hanging="357"/>
        <w:contextualSpacing w:val="0"/>
        <w:jc w:val="both"/>
        <w:rPr>
          <w:rFonts w:ascii="Arial" w:hAnsi="Arial" w:cs="Arial"/>
        </w:rPr>
      </w:pPr>
      <w:r>
        <w:rPr>
          <w:rFonts w:ascii="Arial" w:hAnsi="Arial"/>
        </w:rPr>
        <w:t>Ne faites pas tomber le produit et ne le soumettez pas à des chocs importants.</w:t>
      </w:r>
    </w:p>
    <w:p w:rsidR="008C362C" w:rsidRPr="002C2FE9" w:rsidRDefault="008C362C" w:rsidP="008C362C">
      <w:pPr>
        <w:pStyle w:val="Paragraphedeliste"/>
        <w:numPr>
          <w:ilvl w:val="0"/>
          <w:numId w:val="4"/>
        </w:numPr>
        <w:spacing w:before="120" w:after="120" w:line="240" w:lineRule="auto"/>
        <w:ind w:left="357" w:hanging="357"/>
        <w:contextualSpacing w:val="0"/>
        <w:jc w:val="both"/>
        <w:rPr>
          <w:rFonts w:ascii="Arial" w:hAnsi="Arial" w:cs="Arial"/>
        </w:rPr>
      </w:pPr>
      <w:r>
        <w:rPr>
          <w:rFonts w:ascii="Arial" w:hAnsi="Arial"/>
        </w:rPr>
        <w:t>Ne placez pas d’objets lourds sur le produit et ne laissez rien tomber sur le produit.</w:t>
      </w:r>
    </w:p>
    <w:p w:rsidR="008C362C" w:rsidRPr="002C2FE9" w:rsidRDefault="008C362C" w:rsidP="008C362C">
      <w:pPr>
        <w:pStyle w:val="Titre1"/>
      </w:pPr>
      <w:bookmarkStart w:id="2" w:name="_Toc35530711"/>
      <w:r>
        <w:t>Éléments livrés</w:t>
      </w:r>
      <w:bookmarkEnd w:id="2"/>
    </w:p>
    <w:p w:rsidR="008C362C" w:rsidRPr="002C2FE9" w:rsidRDefault="008C362C" w:rsidP="008C362C">
      <w:pPr>
        <w:pStyle w:val="Paragraphedeliste"/>
        <w:numPr>
          <w:ilvl w:val="0"/>
          <w:numId w:val="5"/>
        </w:numPr>
        <w:spacing w:before="120" w:after="120" w:line="240" w:lineRule="auto"/>
        <w:ind w:left="357" w:hanging="357"/>
        <w:contextualSpacing w:val="0"/>
        <w:jc w:val="both"/>
        <w:rPr>
          <w:rFonts w:ascii="Arial" w:hAnsi="Arial" w:cs="Arial"/>
        </w:rPr>
      </w:pPr>
      <w:r>
        <w:rPr>
          <w:rFonts w:ascii="Arial" w:hAnsi="Arial"/>
        </w:rPr>
        <w:t>1 balance de cuisine</w:t>
      </w:r>
    </w:p>
    <w:p w:rsidR="008C362C" w:rsidRPr="002C2FE9" w:rsidRDefault="008C362C" w:rsidP="008C362C">
      <w:pPr>
        <w:pStyle w:val="Paragraphedeliste"/>
        <w:numPr>
          <w:ilvl w:val="0"/>
          <w:numId w:val="5"/>
        </w:numPr>
        <w:spacing w:before="120" w:after="120" w:line="240" w:lineRule="auto"/>
        <w:ind w:left="357" w:hanging="357"/>
        <w:contextualSpacing w:val="0"/>
        <w:jc w:val="both"/>
        <w:rPr>
          <w:rFonts w:ascii="Arial" w:hAnsi="Arial" w:cs="Arial"/>
        </w:rPr>
      </w:pPr>
      <w:r>
        <w:rPr>
          <w:rFonts w:ascii="Arial" w:hAnsi="Arial"/>
        </w:rPr>
        <w:t>2 piles AAA de 1,5 volt</w:t>
      </w:r>
    </w:p>
    <w:p w:rsidR="008C362C" w:rsidRPr="002C2FE9" w:rsidRDefault="008C362C" w:rsidP="008C362C">
      <w:pPr>
        <w:pStyle w:val="Paragraphedeliste"/>
        <w:numPr>
          <w:ilvl w:val="0"/>
          <w:numId w:val="5"/>
        </w:numPr>
        <w:spacing w:before="120" w:after="120" w:line="240" w:lineRule="auto"/>
        <w:ind w:left="357" w:hanging="357"/>
        <w:contextualSpacing w:val="0"/>
        <w:jc w:val="both"/>
        <w:rPr>
          <w:rFonts w:ascii="Arial" w:hAnsi="Arial" w:cs="Arial"/>
        </w:rPr>
      </w:pPr>
      <w:r>
        <w:rPr>
          <w:rFonts w:ascii="Arial" w:hAnsi="Arial"/>
        </w:rPr>
        <w:t>1 mode d’emploi</w:t>
      </w:r>
    </w:p>
    <w:p w:rsidR="008C362C" w:rsidRPr="002C2FE9" w:rsidRDefault="008C362C" w:rsidP="008C362C">
      <w:pPr>
        <w:spacing w:before="120" w:after="120" w:line="240" w:lineRule="auto"/>
        <w:jc w:val="both"/>
        <w:rPr>
          <w:rFonts w:ascii="Arial" w:hAnsi="Arial" w:cs="Arial"/>
        </w:rPr>
      </w:pPr>
      <w:r>
        <w:rPr>
          <w:rFonts w:ascii="Arial" w:hAnsi="Arial"/>
        </w:rPr>
        <w:t>Vérifiez que le produit n’a pas été endommagé pendant le transport. Si vous constatez des dommages sur le produit, ne l’utilisez pas et contactez notre service client.</w:t>
      </w:r>
    </w:p>
    <w:p w:rsidR="00B16294" w:rsidRPr="002C2FE9" w:rsidRDefault="008C362C" w:rsidP="008C362C">
      <w:pPr>
        <w:pStyle w:val="Titre1"/>
        <w:rPr>
          <w:sz w:val="22"/>
        </w:rPr>
      </w:pPr>
      <w:bookmarkStart w:id="3" w:name="_Toc35530712"/>
      <w:r>
        <w:rPr>
          <w:noProof/>
          <w:lang w:eastAsia="fr-FR"/>
        </w:rPr>
        <w:drawing>
          <wp:anchor distT="0" distB="0" distL="114300" distR="114300" simplePos="0" relativeHeight="251658240" behindDoc="0" locked="0" layoutInCell="1" allowOverlap="1">
            <wp:simplePos x="0" y="0"/>
            <wp:positionH relativeFrom="column">
              <wp:posOffset>-3175</wp:posOffset>
            </wp:positionH>
            <wp:positionV relativeFrom="paragraph">
              <wp:posOffset>433705</wp:posOffset>
            </wp:positionV>
            <wp:extent cx="3912235" cy="2870835"/>
            <wp:effectExtent l="0" t="0" r="0" b="571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912235" cy="2870835"/>
                    </a:xfrm>
                    <a:prstGeom prst="rect">
                      <a:avLst/>
                    </a:prstGeom>
                  </pic:spPr>
                </pic:pic>
              </a:graphicData>
            </a:graphic>
            <wp14:sizeRelH relativeFrom="page">
              <wp14:pctWidth>0</wp14:pctWidth>
            </wp14:sizeRelH>
            <wp14:sizeRelV relativeFrom="page">
              <wp14:pctHeight>0</wp14:pctHeight>
            </wp14:sizeRelV>
          </wp:anchor>
        </w:drawing>
      </w:r>
      <w:r>
        <w:t>Aperçu du produit</w:t>
      </w:r>
      <w:bookmarkEnd w:id="3"/>
    </w:p>
    <w:p w:rsidR="008C362C" w:rsidRPr="002C2FE9" w:rsidRDefault="008C362C" w:rsidP="00175C97">
      <w:pPr>
        <w:tabs>
          <w:tab w:val="left" w:pos="6804"/>
        </w:tabs>
        <w:spacing w:before="120" w:after="60" w:line="240" w:lineRule="auto"/>
        <w:ind w:left="6804" w:hanging="6444"/>
        <w:jc w:val="both"/>
        <w:rPr>
          <w:rFonts w:ascii="Arial" w:hAnsi="Arial" w:cs="Arial"/>
        </w:rPr>
      </w:pPr>
      <w:r>
        <w:rPr>
          <w:rFonts w:ascii="Arial" w:hAnsi="Arial"/>
          <w:b/>
          <w:bCs/>
        </w:rPr>
        <w:t>A</w:t>
      </w:r>
      <w:r>
        <w:rPr>
          <w:rFonts w:ascii="Arial" w:hAnsi="Arial"/>
          <w:b/>
          <w:bCs/>
        </w:rPr>
        <w:tab/>
      </w:r>
      <w:r>
        <w:rPr>
          <w:rFonts w:ascii="Arial" w:hAnsi="Arial"/>
        </w:rPr>
        <w:t>Plateau en verre</w:t>
      </w:r>
    </w:p>
    <w:p w:rsidR="008C362C" w:rsidRPr="002C2FE9" w:rsidRDefault="008C362C" w:rsidP="00FD18CE">
      <w:pPr>
        <w:tabs>
          <w:tab w:val="left" w:pos="6804"/>
        </w:tabs>
        <w:spacing w:before="60" w:after="60" w:line="240" w:lineRule="auto"/>
        <w:ind w:left="6804" w:hanging="6444"/>
        <w:rPr>
          <w:rFonts w:ascii="Arial" w:hAnsi="Arial" w:cs="Arial"/>
        </w:rPr>
      </w:pPr>
      <w:r>
        <w:rPr>
          <w:rFonts w:ascii="Arial" w:hAnsi="Arial"/>
          <w:b/>
          <w:bCs/>
        </w:rPr>
        <w:t>B</w:t>
      </w:r>
      <w:r>
        <w:rPr>
          <w:rFonts w:ascii="Arial" w:hAnsi="Arial"/>
          <w:b/>
          <w:bCs/>
        </w:rPr>
        <w:tab/>
      </w:r>
      <w:r>
        <w:rPr>
          <w:rFonts w:ascii="Arial" w:hAnsi="Arial"/>
        </w:rPr>
        <w:t>Panneau de commande</w:t>
      </w:r>
    </w:p>
    <w:p w:rsidR="008C362C" w:rsidRPr="002C2FE9" w:rsidRDefault="008C362C" w:rsidP="00175C97">
      <w:pPr>
        <w:tabs>
          <w:tab w:val="left" w:pos="6804"/>
        </w:tabs>
        <w:spacing w:before="60" w:after="60" w:line="240" w:lineRule="auto"/>
        <w:ind w:left="6804" w:hanging="6444"/>
        <w:jc w:val="both"/>
        <w:rPr>
          <w:rFonts w:ascii="Arial" w:hAnsi="Arial" w:cs="Arial"/>
        </w:rPr>
      </w:pPr>
      <w:r>
        <w:rPr>
          <w:rFonts w:ascii="Arial" w:hAnsi="Arial"/>
          <w:b/>
          <w:bCs/>
        </w:rPr>
        <w:t>C</w:t>
      </w:r>
      <w:r>
        <w:rPr>
          <w:rFonts w:ascii="Arial" w:hAnsi="Arial"/>
          <w:b/>
          <w:bCs/>
        </w:rPr>
        <w:tab/>
      </w:r>
      <w:r>
        <w:rPr>
          <w:rFonts w:ascii="Arial" w:hAnsi="Arial"/>
        </w:rPr>
        <w:t>Écran</w:t>
      </w:r>
    </w:p>
    <w:p w:rsidR="008C362C" w:rsidRPr="002C2FE9" w:rsidRDefault="008C362C" w:rsidP="00175C97">
      <w:pPr>
        <w:tabs>
          <w:tab w:val="left" w:pos="6804"/>
        </w:tabs>
        <w:spacing w:before="60" w:after="60" w:line="240" w:lineRule="auto"/>
        <w:ind w:left="6804" w:hanging="6444"/>
        <w:jc w:val="both"/>
        <w:rPr>
          <w:rFonts w:ascii="Arial" w:hAnsi="Arial" w:cs="Arial"/>
        </w:rPr>
      </w:pPr>
      <w:r>
        <w:rPr>
          <w:rFonts w:ascii="Arial" w:hAnsi="Arial"/>
          <w:b/>
          <w:bCs/>
        </w:rPr>
        <w:t>D</w:t>
      </w:r>
      <w:r>
        <w:rPr>
          <w:rFonts w:ascii="Arial" w:hAnsi="Arial"/>
          <w:b/>
          <w:bCs/>
        </w:rPr>
        <w:tab/>
      </w:r>
      <w:r>
        <w:rPr>
          <w:rFonts w:ascii="Arial" w:hAnsi="Arial"/>
        </w:rPr>
        <w:t>Touches numériques</w:t>
      </w:r>
    </w:p>
    <w:p w:rsidR="008C362C" w:rsidRPr="002C2FE9" w:rsidRDefault="008C362C" w:rsidP="00175C97">
      <w:pPr>
        <w:tabs>
          <w:tab w:val="left" w:pos="6804"/>
        </w:tabs>
        <w:spacing w:before="60" w:after="60" w:line="240" w:lineRule="auto"/>
        <w:ind w:left="6804" w:hanging="6444"/>
        <w:jc w:val="both"/>
        <w:rPr>
          <w:rFonts w:ascii="Arial" w:hAnsi="Arial" w:cs="Arial"/>
        </w:rPr>
      </w:pPr>
      <w:r>
        <w:rPr>
          <w:rFonts w:ascii="Arial" w:hAnsi="Arial"/>
          <w:b/>
          <w:bCs/>
        </w:rPr>
        <w:t>E</w:t>
      </w:r>
      <w:r>
        <w:rPr>
          <w:rFonts w:ascii="Arial" w:hAnsi="Arial"/>
          <w:b/>
          <w:bCs/>
        </w:rPr>
        <w:tab/>
      </w:r>
      <w:r>
        <w:rPr>
          <w:rFonts w:ascii="Arial" w:hAnsi="Arial"/>
        </w:rPr>
        <w:t>Compartiment à piles</w:t>
      </w:r>
    </w:p>
    <w:p w:rsidR="008C362C" w:rsidRPr="002C2FE9" w:rsidRDefault="008C362C" w:rsidP="00175C97">
      <w:pPr>
        <w:tabs>
          <w:tab w:val="left" w:pos="6804"/>
        </w:tabs>
        <w:spacing w:before="60" w:after="60" w:line="240" w:lineRule="auto"/>
        <w:ind w:left="6804"/>
        <w:jc w:val="both"/>
        <w:rPr>
          <w:rFonts w:ascii="Arial" w:hAnsi="Arial" w:cs="Arial"/>
        </w:rPr>
      </w:pPr>
      <w:r>
        <w:rPr>
          <w:rFonts w:ascii="Arial" w:hAnsi="Arial"/>
        </w:rPr>
        <w:t>(</w:t>
      </w:r>
      <w:proofErr w:type="gramStart"/>
      <w:r>
        <w:rPr>
          <w:rFonts w:ascii="Arial" w:hAnsi="Arial"/>
        </w:rPr>
        <w:t>au</w:t>
      </w:r>
      <w:proofErr w:type="gramEnd"/>
      <w:r>
        <w:rPr>
          <w:rFonts w:ascii="Arial" w:hAnsi="Arial"/>
        </w:rPr>
        <w:t xml:space="preserve"> dos)</w:t>
      </w:r>
    </w:p>
    <w:p w:rsidR="008C362C" w:rsidRPr="002C2FE9" w:rsidRDefault="008C362C" w:rsidP="008C362C">
      <w:pPr>
        <w:spacing w:before="120" w:after="120" w:line="240" w:lineRule="auto"/>
        <w:jc w:val="both"/>
        <w:rPr>
          <w:rFonts w:ascii="Arial" w:hAnsi="Arial" w:cs="Arial"/>
          <w:lang w:val="en-GB"/>
        </w:rPr>
      </w:pPr>
    </w:p>
    <w:p w:rsidR="00175C97" w:rsidRPr="002C2FE9" w:rsidRDefault="00175C97" w:rsidP="008C362C">
      <w:pPr>
        <w:spacing w:before="120" w:after="120" w:line="240" w:lineRule="auto"/>
        <w:jc w:val="both"/>
        <w:rPr>
          <w:rFonts w:ascii="Arial" w:hAnsi="Arial" w:cs="Arial"/>
          <w:lang w:val="en-GB"/>
        </w:rPr>
      </w:pPr>
    </w:p>
    <w:p w:rsidR="00175C97" w:rsidRPr="002C2FE9" w:rsidRDefault="00175C97" w:rsidP="008C362C">
      <w:pPr>
        <w:spacing w:before="120" w:after="120" w:line="240" w:lineRule="auto"/>
        <w:jc w:val="both"/>
        <w:rPr>
          <w:rFonts w:ascii="Arial" w:hAnsi="Arial" w:cs="Arial"/>
          <w:lang w:val="en-GB"/>
        </w:rPr>
      </w:pPr>
    </w:p>
    <w:p w:rsidR="00175C97" w:rsidRPr="002C2FE9" w:rsidRDefault="00175C97" w:rsidP="008C362C">
      <w:pPr>
        <w:spacing w:before="120" w:after="120" w:line="240" w:lineRule="auto"/>
        <w:jc w:val="both"/>
        <w:rPr>
          <w:rFonts w:ascii="Arial" w:hAnsi="Arial" w:cs="Arial"/>
          <w:lang w:val="en-GB"/>
        </w:rPr>
      </w:pPr>
    </w:p>
    <w:p w:rsidR="00175C97" w:rsidRPr="002C2FE9" w:rsidRDefault="00175C97" w:rsidP="008C362C">
      <w:pPr>
        <w:spacing w:before="120" w:after="120" w:line="240" w:lineRule="auto"/>
        <w:jc w:val="both"/>
        <w:rPr>
          <w:rFonts w:ascii="Arial" w:hAnsi="Arial" w:cs="Arial"/>
          <w:lang w:val="en-GB"/>
        </w:rPr>
      </w:pPr>
    </w:p>
    <w:p w:rsidR="00175C97" w:rsidRPr="002C2FE9" w:rsidRDefault="00175C97" w:rsidP="008C362C">
      <w:pPr>
        <w:spacing w:before="120" w:after="120" w:line="240" w:lineRule="auto"/>
        <w:jc w:val="both"/>
        <w:rPr>
          <w:rFonts w:ascii="Arial" w:hAnsi="Arial" w:cs="Arial"/>
          <w:lang w:val="en-GB"/>
        </w:rPr>
      </w:pPr>
    </w:p>
    <w:p w:rsidR="00175C97" w:rsidRPr="002C2FE9" w:rsidRDefault="00175C97" w:rsidP="008C362C">
      <w:pPr>
        <w:spacing w:before="120" w:after="120" w:line="240" w:lineRule="auto"/>
        <w:jc w:val="both"/>
        <w:rPr>
          <w:rFonts w:ascii="Arial" w:hAnsi="Arial" w:cs="Arial"/>
          <w:lang w:val="en-GB"/>
        </w:rPr>
      </w:pPr>
    </w:p>
    <w:p w:rsidR="00175C97" w:rsidRPr="002C2FE9" w:rsidRDefault="00175C97">
      <w:pPr>
        <w:rPr>
          <w:rFonts w:ascii="Arial" w:hAnsi="Arial" w:cs="Arial"/>
        </w:rPr>
      </w:pPr>
      <w:r>
        <w:br w:type="page"/>
      </w:r>
    </w:p>
    <w:p w:rsidR="008C362C" w:rsidRPr="002C2FE9" w:rsidRDefault="00175C97" w:rsidP="00175C97">
      <w:pPr>
        <w:pStyle w:val="Titre1"/>
      </w:pPr>
      <w:bookmarkStart w:id="4" w:name="_Toc35530713"/>
      <w:r>
        <w:lastRenderedPageBreak/>
        <w:t>Affichage</w:t>
      </w:r>
      <w:bookmarkEnd w:id="4"/>
    </w:p>
    <w:p w:rsidR="00175C97" w:rsidRPr="002C2FE9" w:rsidRDefault="00175C97" w:rsidP="00175C97">
      <w:pPr>
        <w:pStyle w:val="Paragraphedeliste"/>
        <w:numPr>
          <w:ilvl w:val="0"/>
          <w:numId w:val="8"/>
        </w:numPr>
        <w:tabs>
          <w:tab w:val="left" w:pos="6237"/>
        </w:tabs>
        <w:spacing w:before="120" w:after="60" w:line="240" w:lineRule="auto"/>
        <w:ind w:left="6237" w:hanging="5880"/>
        <w:contextualSpacing w:val="0"/>
        <w:jc w:val="both"/>
        <w:rPr>
          <w:rFonts w:ascii="Arial" w:hAnsi="Arial" w:cs="Arial"/>
        </w:rPr>
      </w:pPr>
      <w:r>
        <w:rPr>
          <w:noProof/>
          <w:lang w:eastAsia="fr-FR"/>
        </w:rPr>
        <w:drawing>
          <wp:anchor distT="0" distB="0" distL="114300" distR="114300" simplePos="0" relativeHeight="251659264" behindDoc="0" locked="0" layoutInCell="1" allowOverlap="1">
            <wp:simplePos x="0" y="0"/>
            <wp:positionH relativeFrom="column">
              <wp:posOffset>-2980</wp:posOffset>
            </wp:positionH>
            <wp:positionV relativeFrom="paragraph">
              <wp:posOffset>-3761</wp:posOffset>
            </wp:positionV>
            <wp:extent cx="3562350" cy="3267075"/>
            <wp:effectExtent l="0" t="0" r="0" b="952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562350" cy="3267075"/>
                    </a:xfrm>
                    <a:prstGeom prst="rect">
                      <a:avLst/>
                    </a:prstGeom>
                  </pic:spPr>
                </pic:pic>
              </a:graphicData>
            </a:graphic>
          </wp:anchor>
        </w:drawing>
      </w:r>
      <w:r>
        <w:rPr>
          <w:rFonts w:ascii="Arial" w:hAnsi="Arial"/>
          <w:b/>
        </w:rPr>
        <w:t>Σ</w:t>
      </w:r>
      <w:r>
        <w:rPr>
          <w:rFonts w:ascii="Arial" w:hAnsi="Arial"/>
        </w:rPr>
        <w:t xml:space="preserve"> – Total des données sauvegardées</w:t>
      </w:r>
    </w:p>
    <w:p w:rsidR="00175C97" w:rsidRPr="002C2FE9" w:rsidRDefault="00175C97" w:rsidP="00175C97">
      <w:pPr>
        <w:pStyle w:val="Paragraphedeliste"/>
        <w:numPr>
          <w:ilvl w:val="0"/>
          <w:numId w:val="8"/>
        </w:numPr>
        <w:tabs>
          <w:tab w:val="left" w:pos="6237"/>
        </w:tabs>
        <w:spacing w:before="60" w:after="60" w:line="240" w:lineRule="auto"/>
        <w:ind w:left="6237" w:hanging="5880"/>
        <w:contextualSpacing w:val="0"/>
        <w:jc w:val="both"/>
        <w:rPr>
          <w:rFonts w:ascii="Arial" w:hAnsi="Arial" w:cs="Arial"/>
        </w:rPr>
      </w:pPr>
      <w:r>
        <w:rPr>
          <w:rFonts w:ascii="Arial" w:hAnsi="Arial"/>
          <w:b/>
        </w:rPr>
        <w:t>M</w:t>
      </w:r>
      <w:r>
        <w:rPr>
          <w:rFonts w:ascii="Arial" w:hAnsi="Arial"/>
        </w:rPr>
        <w:t xml:space="preserve"> – Mémoire</w:t>
      </w:r>
    </w:p>
    <w:p w:rsidR="00175C97" w:rsidRPr="002C2FE9" w:rsidRDefault="00175C97" w:rsidP="00175C97">
      <w:pPr>
        <w:pStyle w:val="Paragraphedeliste"/>
        <w:numPr>
          <w:ilvl w:val="0"/>
          <w:numId w:val="8"/>
        </w:numPr>
        <w:tabs>
          <w:tab w:val="left" w:pos="6237"/>
        </w:tabs>
        <w:spacing w:before="60" w:after="60" w:line="240" w:lineRule="auto"/>
        <w:ind w:left="6237" w:hanging="5880"/>
        <w:contextualSpacing w:val="0"/>
        <w:jc w:val="both"/>
        <w:rPr>
          <w:rFonts w:ascii="Arial" w:hAnsi="Arial" w:cs="Arial"/>
        </w:rPr>
      </w:pPr>
      <w:r>
        <w:rPr>
          <w:rFonts w:ascii="Arial" w:hAnsi="Arial"/>
          <w:noProof/>
          <w:lang w:eastAsia="fr-FR"/>
        </w:rPr>
        <w:drawing>
          <wp:inline distT="0" distB="0" distL="0" distR="0" wp14:anchorId="65F878E5">
            <wp:extent cx="190500" cy="1333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pic:spPr>
                </pic:pic>
              </a:graphicData>
            </a:graphic>
          </wp:inline>
        </w:drawing>
      </w:r>
      <w:r>
        <w:rPr>
          <w:rFonts w:ascii="Arial" w:hAnsi="Arial"/>
        </w:rPr>
        <w:t xml:space="preserve"> – Indicateur de piles</w:t>
      </w:r>
    </w:p>
    <w:p w:rsidR="00175C97" w:rsidRPr="002C2FE9" w:rsidRDefault="00175C97" w:rsidP="00175C97">
      <w:pPr>
        <w:pStyle w:val="Paragraphedeliste"/>
        <w:numPr>
          <w:ilvl w:val="0"/>
          <w:numId w:val="8"/>
        </w:numPr>
        <w:tabs>
          <w:tab w:val="left" w:pos="6237"/>
        </w:tabs>
        <w:spacing w:before="60" w:after="60" w:line="240" w:lineRule="auto"/>
        <w:ind w:left="6237" w:hanging="5880"/>
        <w:contextualSpacing w:val="0"/>
        <w:jc w:val="both"/>
        <w:rPr>
          <w:rFonts w:ascii="Arial" w:hAnsi="Arial" w:cs="Arial"/>
        </w:rPr>
      </w:pPr>
      <w:r>
        <w:rPr>
          <w:rFonts w:ascii="Arial" w:hAnsi="Arial"/>
        </w:rPr>
        <w:t>Affichage du poids</w:t>
      </w:r>
    </w:p>
    <w:p w:rsidR="00175C97" w:rsidRPr="002C2FE9" w:rsidRDefault="00175C97" w:rsidP="00175C97">
      <w:pPr>
        <w:pStyle w:val="Paragraphedeliste"/>
        <w:numPr>
          <w:ilvl w:val="0"/>
          <w:numId w:val="8"/>
        </w:numPr>
        <w:tabs>
          <w:tab w:val="left" w:pos="6237"/>
        </w:tabs>
        <w:spacing w:before="60" w:after="60" w:line="240" w:lineRule="auto"/>
        <w:ind w:left="6237" w:hanging="5880"/>
        <w:contextualSpacing w:val="0"/>
        <w:jc w:val="both"/>
        <w:rPr>
          <w:rFonts w:ascii="Arial" w:hAnsi="Arial" w:cs="Arial"/>
        </w:rPr>
      </w:pPr>
      <w:r>
        <w:rPr>
          <w:rFonts w:ascii="Arial" w:hAnsi="Arial"/>
        </w:rPr>
        <w:t>Affichage de l'unité</w:t>
      </w:r>
    </w:p>
    <w:p w:rsidR="00175C97" w:rsidRPr="002C2FE9" w:rsidRDefault="00175C97" w:rsidP="00175C97">
      <w:pPr>
        <w:pStyle w:val="Paragraphedeliste"/>
        <w:numPr>
          <w:ilvl w:val="0"/>
          <w:numId w:val="8"/>
        </w:numPr>
        <w:tabs>
          <w:tab w:val="left" w:pos="6237"/>
        </w:tabs>
        <w:spacing w:before="60" w:after="60" w:line="240" w:lineRule="auto"/>
        <w:ind w:left="6237" w:hanging="5880"/>
        <w:contextualSpacing w:val="0"/>
        <w:jc w:val="both"/>
        <w:rPr>
          <w:rFonts w:ascii="Arial" w:hAnsi="Arial" w:cs="Arial"/>
        </w:rPr>
      </w:pPr>
      <w:r>
        <w:rPr>
          <w:rFonts w:ascii="Arial" w:hAnsi="Arial"/>
          <w:b/>
        </w:rPr>
        <w:t>CAL</w:t>
      </w:r>
      <w:r>
        <w:rPr>
          <w:rFonts w:ascii="Arial" w:hAnsi="Arial"/>
        </w:rPr>
        <w:t xml:space="preserve"> (calories)</w:t>
      </w:r>
    </w:p>
    <w:p w:rsidR="00175C97" w:rsidRPr="002C2FE9" w:rsidRDefault="00175C97" w:rsidP="00175C97">
      <w:pPr>
        <w:pStyle w:val="Paragraphedeliste"/>
        <w:numPr>
          <w:ilvl w:val="0"/>
          <w:numId w:val="8"/>
        </w:numPr>
        <w:tabs>
          <w:tab w:val="left" w:pos="6237"/>
        </w:tabs>
        <w:spacing w:before="60" w:after="60" w:line="240" w:lineRule="auto"/>
        <w:ind w:left="6237" w:hanging="5880"/>
        <w:contextualSpacing w:val="0"/>
        <w:jc w:val="both"/>
        <w:rPr>
          <w:rFonts w:ascii="Arial" w:hAnsi="Arial" w:cs="Arial"/>
        </w:rPr>
      </w:pPr>
      <w:r>
        <w:rPr>
          <w:rFonts w:ascii="Arial" w:hAnsi="Arial"/>
          <w:b/>
        </w:rPr>
        <w:t>FAT</w:t>
      </w:r>
      <w:r>
        <w:rPr>
          <w:rFonts w:ascii="Arial" w:hAnsi="Arial"/>
        </w:rPr>
        <w:t xml:space="preserve"> (matières grasses en g)</w:t>
      </w:r>
    </w:p>
    <w:p w:rsidR="00175C97" w:rsidRPr="002C2FE9" w:rsidRDefault="00175C97" w:rsidP="00175C97">
      <w:pPr>
        <w:pStyle w:val="Paragraphedeliste"/>
        <w:numPr>
          <w:ilvl w:val="0"/>
          <w:numId w:val="8"/>
        </w:numPr>
        <w:tabs>
          <w:tab w:val="left" w:pos="6237"/>
        </w:tabs>
        <w:spacing w:before="60" w:after="60" w:line="240" w:lineRule="auto"/>
        <w:ind w:left="6237" w:hanging="5880"/>
        <w:contextualSpacing w:val="0"/>
        <w:jc w:val="both"/>
        <w:rPr>
          <w:rFonts w:ascii="Arial" w:hAnsi="Arial" w:cs="Arial"/>
        </w:rPr>
      </w:pPr>
      <w:r>
        <w:rPr>
          <w:rFonts w:ascii="Arial" w:hAnsi="Arial"/>
          <w:b/>
        </w:rPr>
        <w:t>FIBR</w:t>
      </w:r>
      <w:r>
        <w:rPr>
          <w:rFonts w:ascii="Arial" w:hAnsi="Arial"/>
        </w:rPr>
        <w:t xml:space="preserve"> (fibres en g)</w:t>
      </w:r>
    </w:p>
    <w:p w:rsidR="00175C97" w:rsidRPr="002C2FE9" w:rsidRDefault="00175C97" w:rsidP="00175C97">
      <w:pPr>
        <w:pStyle w:val="Paragraphedeliste"/>
        <w:numPr>
          <w:ilvl w:val="0"/>
          <w:numId w:val="8"/>
        </w:numPr>
        <w:tabs>
          <w:tab w:val="left" w:pos="6237"/>
        </w:tabs>
        <w:spacing w:before="60" w:after="60" w:line="240" w:lineRule="auto"/>
        <w:ind w:left="6237" w:hanging="5880"/>
        <w:contextualSpacing w:val="0"/>
        <w:jc w:val="both"/>
        <w:rPr>
          <w:rFonts w:ascii="Arial" w:hAnsi="Arial" w:cs="Arial"/>
        </w:rPr>
      </w:pPr>
      <w:r>
        <w:rPr>
          <w:rFonts w:ascii="Arial" w:hAnsi="Arial"/>
          <w:b/>
        </w:rPr>
        <w:t>PROT</w:t>
      </w:r>
      <w:r>
        <w:rPr>
          <w:rFonts w:ascii="Arial" w:hAnsi="Arial"/>
        </w:rPr>
        <w:t xml:space="preserve"> (protéines en g)</w:t>
      </w:r>
    </w:p>
    <w:p w:rsidR="00175C97" w:rsidRPr="002C2FE9" w:rsidRDefault="00175C97" w:rsidP="00175C97">
      <w:pPr>
        <w:pStyle w:val="Paragraphedeliste"/>
        <w:numPr>
          <w:ilvl w:val="0"/>
          <w:numId w:val="8"/>
        </w:numPr>
        <w:tabs>
          <w:tab w:val="left" w:pos="6237"/>
        </w:tabs>
        <w:spacing w:before="60" w:after="60" w:line="240" w:lineRule="auto"/>
        <w:ind w:left="6237" w:hanging="5880"/>
        <w:contextualSpacing w:val="0"/>
        <w:jc w:val="both"/>
        <w:rPr>
          <w:rFonts w:ascii="Arial" w:hAnsi="Arial" w:cs="Arial"/>
        </w:rPr>
      </w:pPr>
      <w:r>
        <w:rPr>
          <w:rFonts w:ascii="Arial" w:hAnsi="Arial"/>
          <w:b/>
        </w:rPr>
        <w:t>CHOL</w:t>
      </w:r>
      <w:r>
        <w:rPr>
          <w:rFonts w:ascii="Arial" w:hAnsi="Arial"/>
        </w:rPr>
        <w:t xml:space="preserve"> (cholestérol en mg)</w:t>
      </w:r>
    </w:p>
    <w:p w:rsidR="00175C97" w:rsidRPr="002C2FE9" w:rsidRDefault="00175C97" w:rsidP="00175C97">
      <w:pPr>
        <w:pStyle w:val="Paragraphedeliste"/>
        <w:numPr>
          <w:ilvl w:val="0"/>
          <w:numId w:val="8"/>
        </w:numPr>
        <w:tabs>
          <w:tab w:val="left" w:pos="6237"/>
        </w:tabs>
        <w:spacing w:before="60" w:after="60" w:line="240" w:lineRule="auto"/>
        <w:ind w:left="6237" w:hanging="5880"/>
        <w:contextualSpacing w:val="0"/>
        <w:jc w:val="both"/>
        <w:rPr>
          <w:rFonts w:ascii="Arial" w:hAnsi="Arial" w:cs="Arial"/>
        </w:rPr>
      </w:pPr>
      <w:r>
        <w:rPr>
          <w:rFonts w:ascii="Arial" w:hAnsi="Arial"/>
          <w:b/>
        </w:rPr>
        <w:t>CARB</w:t>
      </w:r>
      <w:r>
        <w:rPr>
          <w:rFonts w:ascii="Arial" w:hAnsi="Arial"/>
        </w:rPr>
        <w:t xml:space="preserve"> (glucides en g)</w:t>
      </w:r>
    </w:p>
    <w:p w:rsidR="00175C97" w:rsidRPr="002C2FE9" w:rsidRDefault="00175C97" w:rsidP="00175C97">
      <w:pPr>
        <w:pStyle w:val="Paragraphedeliste"/>
        <w:numPr>
          <w:ilvl w:val="0"/>
          <w:numId w:val="8"/>
        </w:numPr>
        <w:tabs>
          <w:tab w:val="left" w:pos="6237"/>
        </w:tabs>
        <w:spacing w:before="60" w:after="60" w:line="240" w:lineRule="auto"/>
        <w:ind w:left="6237" w:hanging="5880"/>
        <w:contextualSpacing w:val="0"/>
        <w:jc w:val="both"/>
        <w:rPr>
          <w:rFonts w:ascii="Arial" w:hAnsi="Arial" w:cs="Arial"/>
        </w:rPr>
      </w:pPr>
      <w:r>
        <w:rPr>
          <w:rFonts w:ascii="Arial" w:hAnsi="Arial"/>
          <w:b/>
        </w:rPr>
        <w:t>SALT</w:t>
      </w:r>
      <w:r>
        <w:rPr>
          <w:rFonts w:ascii="Arial" w:hAnsi="Arial"/>
        </w:rPr>
        <w:t xml:space="preserve"> (sel en mg)</w:t>
      </w:r>
    </w:p>
    <w:p w:rsidR="00175C97" w:rsidRPr="002C2FE9" w:rsidRDefault="00175C97" w:rsidP="00175C97">
      <w:pPr>
        <w:pStyle w:val="Paragraphedeliste"/>
        <w:numPr>
          <w:ilvl w:val="0"/>
          <w:numId w:val="8"/>
        </w:numPr>
        <w:tabs>
          <w:tab w:val="left" w:pos="6237"/>
        </w:tabs>
        <w:spacing w:before="60" w:after="60" w:line="240" w:lineRule="auto"/>
        <w:ind w:left="6237" w:hanging="5880"/>
        <w:contextualSpacing w:val="0"/>
        <w:jc w:val="both"/>
        <w:rPr>
          <w:rFonts w:ascii="Arial" w:hAnsi="Arial" w:cs="Arial"/>
        </w:rPr>
      </w:pPr>
      <w:r>
        <w:rPr>
          <w:rFonts w:ascii="Arial" w:hAnsi="Arial"/>
          <w:b/>
        </w:rPr>
        <w:t>FOOD CODE</w:t>
      </w:r>
      <w:r>
        <w:rPr>
          <w:rFonts w:ascii="Arial" w:hAnsi="Arial"/>
        </w:rPr>
        <w:t xml:space="preserve"> (code aliment, trois chiffres, 001 – 999)</w:t>
      </w:r>
    </w:p>
    <w:p w:rsidR="00175C97" w:rsidRPr="002C2FE9" w:rsidRDefault="00175C97" w:rsidP="00175C97">
      <w:pPr>
        <w:pStyle w:val="Paragraphedeliste"/>
        <w:numPr>
          <w:ilvl w:val="0"/>
          <w:numId w:val="8"/>
        </w:numPr>
        <w:tabs>
          <w:tab w:val="left" w:pos="6237"/>
        </w:tabs>
        <w:spacing w:before="60" w:after="60" w:line="240" w:lineRule="auto"/>
        <w:ind w:left="6237" w:hanging="5880"/>
        <w:contextualSpacing w:val="0"/>
        <w:jc w:val="both"/>
        <w:rPr>
          <w:rFonts w:ascii="Arial" w:hAnsi="Arial" w:cs="Arial"/>
        </w:rPr>
      </w:pPr>
      <w:r>
        <w:rPr>
          <w:rFonts w:ascii="Arial" w:hAnsi="Arial"/>
          <w:b/>
        </w:rPr>
        <w:t>WT</w:t>
      </w:r>
      <w:r>
        <w:rPr>
          <w:rFonts w:ascii="Arial" w:hAnsi="Arial"/>
        </w:rPr>
        <w:t xml:space="preserve"> – indication du poids</w:t>
      </w:r>
    </w:p>
    <w:p w:rsidR="00175C97" w:rsidRPr="002C2FE9" w:rsidRDefault="00175C97" w:rsidP="00175C97">
      <w:pPr>
        <w:pStyle w:val="Paragraphedeliste"/>
        <w:numPr>
          <w:ilvl w:val="0"/>
          <w:numId w:val="8"/>
        </w:numPr>
        <w:tabs>
          <w:tab w:val="left" w:pos="6237"/>
        </w:tabs>
        <w:spacing w:before="60" w:after="120" w:line="240" w:lineRule="auto"/>
        <w:ind w:left="6237" w:hanging="5880"/>
        <w:contextualSpacing w:val="0"/>
        <w:jc w:val="both"/>
        <w:rPr>
          <w:rFonts w:ascii="Arial" w:hAnsi="Arial" w:cs="Arial"/>
        </w:rPr>
      </w:pPr>
      <w:r>
        <w:rPr>
          <w:rFonts w:ascii="Arial" w:hAnsi="Arial"/>
        </w:rPr>
        <w:t>Emplacement de la mémoire (01 – 99)</w:t>
      </w:r>
    </w:p>
    <w:p w:rsidR="00175C97" w:rsidRPr="00FD18CE" w:rsidRDefault="00175C97" w:rsidP="00175C97">
      <w:pPr>
        <w:tabs>
          <w:tab w:val="left" w:pos="6237"/>
        </w:tabs>
        <w:spacing w:before="120" w:after="120" w:line="240" w:lineRule="auto"/>
        <w:ind w:left="6237" w:hanging="5880"/>
        <w:jc w:val="both"/>
        <w:rPr>
          <w:rFonts w:ascii="Arial" w:hAnsi="Arial" w:cs="Arial"/>
          <w:sz w:val="2"/>
          <w:lang w:val="en-GB"/>
        </w:rPr>
      </w:pPr>
    </w:p>
    <w:p w:rsidR="00175C97" w:rsidRPr="002C2FE9" w:rsidRDefault="00175C97" w:rsidP="00175C97">
      <w:pPr>
        <w:pStyle w:val="Titre1"/>
      </w:pPr>
      <w:bookmarkStart w:id="5" w:name="_Toc35530714"/>
      <w:r>
        <w:t>Avant la première utilisation</w:t>
      </w:r>
      <w:bookmarkEnd w:id="5"/>
    </w:p>
    <w:p w:rsidR="00175C97" w:rsidRPr="002C2FE9" w:rsidRDefault="00A72B75" w:rsidP="00175C97">
      <w:pPr>
        <w:pStyle w:val="Paragraphedeliste"/>
        <w:numPr>
          <w:ilvl w:val="0"/>
          <w:numId w:val="9"/>
        </w:numPr>
        <w:spacing w:before="120" w:after="120" w:line="240" w:lineRule="auto"/>
        <w:ind w:left="357" w:hanging="357"/>
        <w:contextualSpacing w:val="0"/>
        <w:jc w:val="both"/>
        <w:rPr>
          <w:rFonts w:ascii="Arial" w:hAnsi="Arial" w:cs="Arial"/>
        </w:rPr>
      </w:pPr>
      <w:r>
        <w:rPr>
          <w:rFonts w:ascii="Arial" w:hAnsi="Arial"/>
        </w:rPr>
        <w:t xml:space="preserve">Retirez tout film, autocollant ou autre protection de transport éventuelle de l'appareil. </w:t>
      </w:r>
      <w:r>
        <w:rPr>
          <w:rFonts w:ascii="Arial" w:hAnsi="Arial"/>
          <w:b/>
        </w:rPr>
        <w:t>N’enlevez jamais la plaque signalétique ou tout autre avertissement.</w:t>
      </w:r>
    </w:p>
    <w:p w:rsidR="00175C97" w:rsidRPr="002C2FE9" w:rsidRDefault="00175C97" w:rsidP="00175C97">
      <w:pPr>
        <w:pStyle w:val="Paragraphedeliste"/>
        <w:numPr>
          <w:ilvl w:val="0"/>
          <w:numId w:val="9"/>
        </w:numPr>
        <w:spacing w:before="120" w:after="120" w:line="240" w:lineRule="auto"/>
        <w:ind w:left="357" w:hanging="357"/>
        <w:contextualSpacing w:val="0"/>
        <w:jc w:val="both"/>
        <w:rPr>
          <w:rFonts w:ascii="Arial" w:hAnsi="Arial" w:cs="Arial"/>
        </w:rPr>
      </w:pPr>
      <w:r>
        <w:rPr>
          <w:rFonts w:ascii="Arial" w:hAnsi="Arial"/>
        </w:rPr>
        <w:t>Insérez les piles (voir le chapitre « Insérer/changer les piles »).</w:t>
      </w:r>
    </w:p>
    <w:p w:rsidR="00175C97" w:rsidRPr="002C2FE9" w:rsidRDefault="00175C97" w:rsidP="00175C97">
      <w:pPr>
        <w:pStyle w:val="Paragraphedeliste"/>
        <w:numPr>
          <w:ilvl w:val="0"/>
          <w:numId w:val="9"/>
        </w:numPr>
        <w:spacing w:before="120" w:after="120" w:line="240" w:lineRule="auto"/>
        <w:ind w:left="357" w:hanging="357"/>
        <w:contextualSpacing w:val="0"/>
        <w:jc w:val="both"/>
        <w:rPr>
          <w:rFonts w:ascii="Arial" w:hAnsi="Arial" w:cs="Arial"/>
        </w:rPr>
      </w:pPr>
      <w:r>
        <w:rPr>
          <w:rFonts w:ascii="Arial" w:hAnsi="Arial"/>
        </w:rPr>
        <w:t>Il se peut que certains résidus de production soient présents sur le produit. Pour des raisons d’hygiène, le produit doit être nettoyé à l’eau chaude et avec un peu de détergent doux avant utilisation.</w:t>
      </w:r>
    </w:p>
    <w:p w:rsidR="00175C97" w:rsidRPr="002C2FE9" w:rsidRDefault="00175C97" w:rsidP="00175C97">
      <w:pPr>
        <w:pStyle w:val="Titre1"/>
      </w:pPr>
      <w:bookmarkStart w:id="6" w:name="_Toc35530715"/>
      <w:r>
        <w:t>Insérer/changer les piles</w:t>
      </w:r>
      <w:bookmarkEnd w:id="6"/>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75C97" w:rsidRPr="002C2FE9" w:rsidTr="00175C97">
        <w:tc>
          <w:tcPr>
            <w:tcW w:w="9062" w:type="dxa"/>
            <w:shd w:val="clear" w:color="auto" w:fill="D9D9D9" w:themeFill="background1" w:themeFillShade="D9"/>
          </w:tcPr>
          <w:p w:rsidR="00175C97" w:rsidRPr="002C2FE9" w:rsidRDefault="00175C97" w:rsidP="00175C97">
            <w:pPr>
              <w:jc w:val="both"/>
              <w:rPr>
                <w:rFonts w:ascii="Arial" w:hAnsi="Arial" w:cs="Arial"/>
              </w:rPr>
            </w:pPr>
            <w:r>
              <w:rPr>
                <w:rFonts w:ascii="Arial" w:hAnsi="Arial"/>
                <w:b/>
                <w:bCs/>
                <w:noProof/>
                <w:lang w:eastAsia="fr-FR"/>
              </w:rPr>
              <w:drawing>
                <wp:inline distT="0" distB="0" distL="0" distR="0" wp14:anchorId="6B45E91C" wp14:editId="740CBB93">
                  <wp:extent cx="361950" cy="3238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inline>
              </w:drawing>
            </w:r>
            <w:r>
              <w:rPr>
                <w:rFonts w:ascii="Arial" w:hAnsi="Arial"/>
              </w:rPr>
              <w:t xml:space="preserve"> À NOTER :</w:t>
            </w:r>
          </w:p>
        </w:tc>
      </w:tr>
    </w:tbl>
    <w:p w:rsidR="00175C97" w:rsidRPr="002C2FE9" w:rsidRDefault="00175C97" w:rsidP="00175C97">
      <w:pPr>
        <w:pStyle w:val="Paragraphedeliste"/>
        <w:numPr>
          <w:ilvl w:val="0"/>
          <w:numId w:val="11"/>
        </w:numPr>
        <w:spacing w:before="120" w:after="120" w:line="240" w:lineRule="auto"/>
        <w:ind w:left="357" w:hanging="357"/>
        <w:contextualSpacing w:val="0"/>
        <w:jc w:val="both"/>
        <w:rPr>
          <w:rFonts w:ascii="Arial" w:hAnsi="Arial" w:cs="Arial"/>
        </w:rPr>
      </w:pPr>
      <w:r>
        <w:rPr>
          <w:rFonts w:ascii="Arial" w:hAnsi="Arial"/>
        </w:rPr>
        <w:t>Utilisez uniquement le type de piles indiqué dans les caractéristiques techniques.</w:t>
      </w:r>
    </w:p>
    <w:p w:rsidR="00175C97" w:rsidRPr="002C2FE9" w:rsidRDefault="00175C97" w:rsidP="00175C97">
      <w:pPr>
        <w:pStyle w:val="Paragraphedeliste"/>
        <w:numPr>
          <w:ilvl w:val="0"/>
          <w:numId w:val="11"/>
        </w:numPr>
        <w:spacing w:before="120" w:after="120" w:line="240" w:lineRule="auto"/>
        <w:ind w:left="357" w:hanging="357"/>
        <w:contextualSpacing w:val="0"/>
        <w:jc w:val="both"/>
        <w:rPr>
          <w:rFonts w:ascii="Arial" w:hAnsi="Arial" w:cs="Arial"/>
        </w:rPr>
      </w:pPr>
      <w:r>
        <w:rPr>
          <w:rFonts w:ascii="Arial" w:hAnsi="Arial"/>
          <w:noProof/>
          <w:lang w:eastAsia="fr-FR"/>
        </w:rPr>
        <mc:AlternateContent>
          <mc:Choice Requires="wps">
            <w:drawing>
              <wp:anchor distT="0" distB="0" distL="114300" distR="114300" simplePos="0" relativeHeight="251661312" behindDoc="0" locked="0" layoutInCell="1" allowOverlap="1">
                <wp:simplePos x="0" y="0"/>
                <wp:positionH relativeFrom="column">
                  <wp:posOffset>-3615</wp:posOffset>
                </wp:positionH>
                <wp:positionV relativeFrom="paragraph">
                  <wp:posOffset>358969</wp:posOffset>
                </wp:positionV>
                <wp:extent cx="5794131" cy="0"/>
                <wp:effectExtent l="0" t="0" r="35560" b="19050"/>
                <wp:wrapNone/>
                <wp:docPr id="19" name="Connecteur droit 19"/>
                <wp:cNvGraphicFramePr/>
                <a:graphic xmlns:a="http://schemas.openxmlformats.org/drawingml/2006/main">
                  <a:graphicData uri="http://schemas.microsoft.com/office/word/2010/wordprocessingShape">
                    <wps:wsp>
                      <wps:cNvCnPr/>
                      <wps:spPr>
                        <a:xfrm flipV="1">
                          <a:off x="0" y="0"/>
                          <a:ext cx="5794131"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ADD761" id="Connecteur droit 19"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8.25pt" to="455.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" strokecolor="#a5a5a5 [2092]" strokeweight=".5pt">
                <v:stroke joinstyle="miter"/>
              </v:line>
            </w:pict>
          </mc:Fallback>
        </mc:AlternateContent>
      </w:r>
      <w:r>
        <w:rPr>
          <w:rFonts w:ascii="Arial" w:hAnsi="Arial"/>
        </w:rPr>
        <w:t>Remplacez toujours toutes les piles en même temps. N’utilisez jamais des piles de différents types ou de différentes marques, ou des piles de capacités différentes.</w:t>
      </w:r>
    </w:p>
    <w:p w:rsidR="00175C97" w:rsidRPr="002C2FE9" w:rsidRDefault="00175C97" w:rsidP="00175C97">
      <w:pPr>
        <w:spacing w:before="120" w:after="120" w:line="240" w:lineRule="auto"/>
        <w:jc w:val="both"/>
        <w:rPr>
          <w:rFonts w:ascii="Arial" w:hAnsi="Arial" w:cs="Arial"/>
        </w:rPr>
      </w:pPr>
      <w:r>
        <w:rPr>
          <w:rFonts w:ascii="Arial" w:hAnsi="Arial"/>
          <w:noProof/>
          <w:lang w:eastAsia="fr-FR"/>
        </w:rPr>
        <w:drawing>
          <wp:anchor distT="0" distB="0" distL="114300" distR="114300" simplePos="0" relativeHeight="251660288" behindDoc="0" locked="0" layoutInCell="1" allowOverlap="1">
            <wp:simplePos x="0" y="0"/>
            <wp:positionH relativeFrom="column">
              <wp:posOffset>-2980</wp:posOffset>
            </wp:positionH>
            <wp:positionV relativeFrom="paragraph">
              <wp:posOffset>537</wp:posOffset>
            </wp:positionV>
            <wp:extent cx="352425" cy="333375"/>
            <wp:effectExtent l="0" t="0" r="9525" b="952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rPr>
        <w:t xml:space="preserve">Si </w:t>
      </w:r>
      <w:r>
        <w:rPr>
          <w:noProof/>
          <w:lang w:eastAsia="fr-FR"/>
        </w:rPr>
        <w:drawing>
          <wp:inline distT="0" distB="0" distL="0" distR="0" wp14:anchorId="1CA6A920" wp14:editId="40B2E6B9">
            <wp:extent cx="190500" cy="1333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pic:spPr>
                </pic:pic>
              </a:graphicData>
            </a:graphic>
          </wp:inline>
        </w:drawing>
      </w:r>
      <w:r>
        <w:rPr>
          <w:rFonts w:ascii="Arial" w:hAnsi="Arial"/>
        </w:rPr>
        <w:t xml:space="preserve"> </w:t>
      </w:r>
      <w:r>
        <w:rPr>
          <w:rFonts w:ascii="Arial" w:hAnsi="Arial"/>
          <w:b/>
        </w:rPr>
        <w:t>(3)</w:t>
      </w:r>
      <w:r>
        <w:rPr>
          <w:rFonts w:ascii="Arial" w:hAnsi="Arial"/>
        </w:rPr>
        <w:t xml:space="preserve"> s’affiche, cela signifie que les piles sont trop faibles et doivent être remplacées. Deux piles AAA de 1,5 V sont nécessaires.</w:t>
      </w:r>
    </w:p>
    <w:p w:rsidR="00175C97" w:rsidRPr="002C2FE9" w:rsidRDefault="00175C97" w:rsidP="00175C97">
      <w:pPr>
        <w:spacing w:before="120" w:after="120" w:line="240" w:lineRule="auto"/>
        <w:jc w:val="both"/>
        <w:rPr>
          <w:rFonts w:ascii="Arial" w:hAnsi="Arial" w:cs="Arial"/>
        </w:rPr>
      </w:pPr>
      <w:r>
        <w:rPr>
          <w:rFonts w:ascii="Arial" w:hAnsi="Arial"/>
        </w:rPr>
        <w:t>1. Ouvrez le compartiment à piles situé sous la balance en poussant la patte de verrouillage vers le compartiment à piles et en retirant le couvercle.</w:t>
      </w:r>
    </w:p>
    <w:p w:rsidR="00175C97" w:rsidRPr="002C2FE9" w:rsidRDefault="00175C97" w:rsidP="00175C97">
      <w:pPr>
        <w:spacing w:before="120" w:after="120" w:line="240" w:lineRule="auto"/>
        <w:jc w:val="both"/>
        <w:rPr>
          <w:rFonts w:ascii="Arial" w:hAnsi="Arial" w:cs="Arial"/>
        </w:rPr>
      </w:pPr>
      <w:r>
        <w:rPr>
          <w:rFonts w:ascii="Arial" w:hAnsi="Arial"/>
        </w:rPr>
        <w:t>2. Sortez les piles usagées du compartiment à piles.</w:t>
      </w:r>
    </w:p>
    <w:p w:rsidR="00175C97" w:rsidRPr="002C2FE9" w:rsidRDefault="00175C97" w:rsidP="00175C97">
      <w:pPr>
        <w:spacing w:before="120" w:after="120" w:line="240" w:lineRule="auto"/>
        <w:jc w:val="both"/>
        <w:rPr>
          <w:rFonts w:ascii="Arial" w:hAnsi="Arial" w:cs="Arial"/>
        </w:rPr>
      </w:pPr>
      <w:r>
        <w:rPr>
          <w:rFonts w:ascii="Arial" w:hAnsi="Arial"/>
        </w:rPr>
        <w:t>3. Vérifiez si les éléments assurant le contact entre les piles et le produit sont propres, et nettoyez-les si nécessaire.</w:t>
      </w:r>
    </w:p>
    <w:p w:rsidR="00175C97" w:rsidRPr="002C2FE9" w:rsidRDefault="00175C97" w:rsidP="00175C97">
      <w:pPr>
        <w:spacing w:before="120" w:after="120" w:line="240" w:lineRule="auto"/>
        <w:jc w:val="both"/>
        <w:rPr>
          <w:rFonts w:ascii="Arial" w:hAnsi="Arial" w:cs="Arial"/>
        </w:rPr>
      </w:pPr>
      <w:r>
        <w:rPr>
          <w:rFonts w:ascii="Arial" w:hAnsi="Arial"/>
        </w:rPr>
        <w:t>4. Insérez les nouvelles piles. Veillez à respecter la polarité (+ / –).</w:t>
      </w:r>
    </w:p>
    <w:p w:rsidR="00175C97" w:rsidRPr="002C2FE9" w:rsidRDefault="00175C97" w:rsidP="00FD18CE">
      <w:pPr>
        <w:spacing w:before="120" w:after="120" w:line="240" w:lineRule="auto"/>
        <w:jc w:val="both"/>
        <w:rPr>
          <w:rFonts w:ascii="Arial" w:hAnsi="Arial" w:cs="Arial"/>
        </w:rPr>
      </w:pPr>
      <w:r>
        <w:rPr>
          <w:rFonts w:ascii="Arial" w:hAnsi="Arial"/>
        </w:rPr>
        <w:t>5. Fermez le compartiment à piles. Le couvercle du compartiment à pile doit émettre un « clic » en s’enclenchant.</w:t>
      </w:r>
      <w:r>
        <w:br w:type="page"/>
      </w:r>
    </w:p>
    <w:p w:rsidR="00175C97" w:rsidRPr="002C2FE9" w:rsidRDefault="00175C97" w:rsidP="00175C97">
      <w:pPr>
        <w:pStyle w:val="Titre1"/>
      </w:pPr>
      <w:bookmarkStart w:id="7" w:name="_Toc35530716"/>
      <w:r>
        <w:lastRenderedPageBreak/>
        <w:t>Utilisation</w:t>
      </w:r>
      <w:bookmarkEnd w:id="7"/>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75C97" w:rsidRPr="002C2FE9" w:rsidTr="0041546D">
        <w:tc>
          <w:tcPr>
            <w:tcW w:w="9062" w:type="dxa"/>
            <w:shd w:val="clear" w:color="auto" w:fill="D9D9D9" w:themeFill="background1" w:themeFillShade="D9"/>
          </w:tcPr>
          <w:p w:rsidR="00175C97" w:rsidRPr="002C2FE9" w:rsidRDefault="00175C97" w:rsidP="0041546D">
            <w:pPr>
              <w:jc w:val="both"/>
              <w:rPr>
                <w:rFonts w:ascii="Arial" w:hAnsi="Arial" w:cs="Arial"/>
              </w:rPr>
            </w:pPr>
            <w:r>
              <w:rPr>
                <w:rFonts w:ascii="Arial" w:hAnsi="Arial"/>
                <w:b/>
                <w:bCs/>
                <w:noProof/>
                <w:lang w:eastAsia="fr-FR"/>
              </w:rPr>
              <w:drawing>
                <wp:inline distT="0" distB="0" distL="0" distR="0" wp14:anchorId="49CE67B1" wp14:editId="0E6CDABA">
                  <wp:extent cx="361950" cy="3238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inline>
              </w:drawing>
            </w:r>
            <w:r>
              <w:rPr>
                <w:rFonts w:ascii="Arial" w:hAnsi="Arial"/>
              </w:rPr>
              <w:t xml:space="preserve"> À NOTER :</w:t>
            </w:r>
          </w:p>
        </w:tc>
      </w:tr>
    </w:tbl>
    <w:p w:rsidR="00175C97" w:rsidRPr="002C2FE9" w:rsidRDefault="00175C97" w:rsidP="00175C97">
      <w:pPr>
        <w:pStyle w:val="Paragraphedeliste"/>
        <w:numPr>
          <w:ilvl w:val="0"/>
          <w:numId w:val="11"/>
        </w:numPr>
        <w:spacing w:before="120" w:after="120"/>
        <w:ind w:left="357" w:hanging="357"/>
        <w:jc w:val="both"/>
        <w:rPr>
          <w:rFonts w:ascii="Arial" w:hAnsi="Arial" w:cs="Arial"/>
        </w:rPr>
      </w:pPr>
      <w:r>
        <w:rPr>
          <w:rFonts w:ascii="Arial" w:hAnsi="Arial"/>
        </w:rPr>
        <w:t>Placez toujours le produit sur une surface sèche, plane et stable. Les surfaces non planes peuvent fausser le résultat de la pesée.</w:t>
      </w:r>
    </w:p>
    <w:p w:rsidR="00175C97" w:rsidRPr="002C2FE9" w:rsidRDefault="00175C97" w:rsidP="00175C97">
      <w:pPr>
        <w:pStyle w:val="Paragraphedeliste"/>
        <w:numPr>
          <w:ilvl w:val="0"/>
          <w:numId w:val="11"/>
        </w:numPr>
        <w:spacing w:before="120" w:after="120" w:line="240" w:lineRule="auto"/>
        <w:ind w:left="357" w:hanging="357"/>
        <w:contextualSpacing w:val="0"/>
        <w:jc w:val="both"/>
        <w:rPr>
          <w:rFonts w:ascii="Arial" w:hAnsi="Arial" w:cs="Arial"/>
        </w:rPr>
      </w:pPr>
      <w:r>
        <w:rPr>
          <w:rFonts w:ascii="Arial" w:hAnsi="Arial"/>
        </w:rPr>
        <w:t>Le produit ne doit être utilisé qu’en intérieur, dans une pièce fermée, et à température ambiante. Lorsque vous passez le produit d’une pièce fraîche à une pièce chaude, de la condensation peut se former. Laissez au produit le temps de se réchauffer à température ambiante avant de l’utiliser.</w:t>
      </w:r>
    </w:p>
    <w:p w:rsidR="00175C97" w:rsidRPr="002C2FE9" w:rsidRDefault="00175C97" w:rsidP="008C362C">
      <w:pPr>
        <w:spacing w:before="120" w:after="120" w:line="240" w:lineRule="auto"/>
        <w:jc w:val="both"/>
        <w:rPr>
          <w:rFonts w:ascii="Arial" w:hAnsi="Arial" w:cs="Arial"/>
        </w:rPr>
      </w:pPr>
      <w:r>
        <w:rPr>
          <w:rFonts w:ascii="Arial" w:hAnsi="Arial"/>
          <w:noProof/>
          <w:lang w:eastAsia="fr-FR"/>
        </w:rPr>
        <mc:AlternateContent>
          <mc:Choice Requires="wps">
            <w:drawing>
              <wp:anchor distT="0" distB="0" distL="114300" distR="114300" simplePos="0" relativeHeight="251663360" behindDoc="0" locked="0" layoutInCell="1" allowOverlap="1" wp14:anchorId="0CF4B66D" wp14:editId="230722E1">
                <wp:simplePos x="0" y="0"/>
                <wp:positionH relativeFrom="column">
                  <wp:posOffset>-3175</wp:posOffset>
                </wp:positionH>
                <wp:positionV relativeFrom="paragraph">
                  <wp:posOffset>65454</wp:posOffset>
                </wp:positionV>
                <wp:extent cx="5794131" cy="0"/>
                <wp:effectExtent l="0" t="0" r="35560" b="19050"/>
                <wp:wrapNone/>
                <wp:docPr id="22" name="Connecteur droit 22"/>
                <wp:cNvGraphicFramePr/>
                <a:graphic xmlns:a="http://schemas.openxmlformats.org/drawingml/2006/main">
                  <a:graphicData uri="http://schemas.microsoft.com/office/word/2010/wordprocessingShape">
                    <wps:wsp>
                      <wps:cNvCnPr/>
                      <wps:spPr>
                        <a:xfrm flipV="1">
                          <a:off x="0" y="0"/>
                          <a:ext cx="5794131"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0E93C3" id="Connecteur droit 2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5.15pt" to="45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" strokecolor="#a5a5a5 [2092]" strokeweight=".5pt">
                <v:stroke joinstyle="miter"/>
              </v:line>
            </w:pict>
          </mc:Fallback>
        </mc:AlternateContent>
      </w:r>
    </w:p>
    <w:p w:rsidR="00175C97" w:rsidRPr="002C2FE9" w:rsidRDefault="00175C97" w:rsidP="00175C97">
      <w:pPr>
        <w:spacing w:before="120" w:after="120" w:line="240" w:lineRule="auto"/>
        <w:jc w:val="both"/>
        <w:rPr>
          <w:rFonts w:ascii="Arial" w:hAnsi="Arial" w:cs="Arial"/>
          <w:b/>
          <w:bCs/>
          <w:sz w:val="24"/>
        </w:rPr>
      </w:pPr>
      <w:r>
        <w:rPr>
          <w:rFonts w:ascii="Arial" w:hAnsi="Arial"/>
          <w:b/>
          <w:bCs/>
          <w:sz w:val="24"/>
        </w:rPr>
        <w:t>Pesée classique</w:t>
      </w:r>
    </w:p>
    <w:p w:rsidR="00175C97" w:rsidRPr="002C2FE9" w:rsidRDefault="00175C97" w:rsidP="00A72B75">
      <w:pPr>
        <w:pStyle w:val="Paragraphedeliste"/>
        <w:numPr>
          <w:ilvl w:val="0"/>
          <w:numId w:val="12"/>
        </w:numPr>
        <w:spacing w:before="120" w:after="120" w:line="240" w:lineRule="auto"/>
        <w:ind w:left="357" w:hanging="357"/>
        <w:contextualSpacing w:val="0"/>
        <w:jc w:val="both"/>
        <w:rPr>
          <w:rFonts w:ascii="Arial" w:hAnsi="Arial" w:cs="Arial"/>
        </w:rPr>
      </w:pPr>
      <w:r>
        <w:rPr>
          <w:rFonts w:ascii="Arial" w:hAnsi="Arial"/>
        </w:rPr>
        <w:t xml:space="preserve">Allumez la balance en appuyant sur la touche </w:t>
      </w:r>
      <w:r>
        <w:rPr>
          <w:rFonts w:ascii="Arial" w:hAnsi="Arial"/>
          <w:b/>
          <w:bCs/>
        </w:rPr>
        <w:t>ON/OFF</w:t>
      </w:r>
      <w:r>
        <w:rPr>
          <w:rFonts w:ascii="Arial" w:hAnsi="Arial"/>
        </w:rPr>
        <w:t xml:space="preserve">. Tous les caractères de l’écran s’allument et, après environ 3 secondes, </w:t>
      </w:r>
      <w:r>
        <w:rPr>
          <w:rFonts w:ascii="Arial" w:hAnsi="Arial"/>
          <w:b/>
          <w:bCs/>
          <w:i/>
          <w:iCs/>
        </w:rPr>
        <w:t xml:space="preserve">0 </w:t>
      </w:r>
      <w:r>
        <w:rPr>
          <w:rFonts w:ascii="Arial" w:hAnsi="Arial"/>
        </w:rPr>
        <w:t>(</w:t>
      </w:r>
      <w:r>
        <w:rPr>
          <w:rFonts w:ascii="Arial" w:hAnsi="Arial"/>
          <w:b/>
          <w:bCs/>
        </w:rPr>
        <w:t>4</w:t>
      </w:r>
      <w:r>
        <w:rPr>
          <w:rFonts w:ascii="Arial" w:hAnsi="Arial"/>
        </w:rPr>
        <w:t>) s’affiche.</w:t>
      </w:r>
    </w:p>
    <w:p w:rsidR="00175C97" w:rsidRPr="002C2FE9" w:rsidRDefault="00A72B75" w:rsidP="00A72B75">
      <w:pPr>
        <w:spacing w:before="120" w:after="120" w:line="240" w:lineRule="auto"/>
        <w:ind w:left="357" w:hanging="357"/>
        <w:jc w:val="both"/>
        <w:rPr>
          <w:rFonts w:ascii="Arial" w:hAnsi="Arial" w:cs="Arial"/>
        </w:rPr>
      </w:pPr>
      <w:r>
        <w:rPr>
          <w:rFonts w:ascii="Arial" w:hAnsi="Arial"/>
          <w:noProof/>
          <w:lang w:eastAsia="fr-FR"/>
        </w:rPr>
        <w:drawing>
          <wp:anchor distT="0" distB="0" distL="114300" distR="114300" simplePos="0" relativeHeight="251664384" behindDoc="0" locked="0" layoutInCell="1" allowOverlap="1">
            <wp:simplePos x="0" y="0"/>
            <wp:positionH relativeFrom="column">
              <wp:posOffset>-3810</wp:posOffset>
            </wp:positionH>
            <wp:positionV relativeFrom="paragraph">
              <wp:posOffset>3810</wp:posOffset>
            </wp:positionV>
            <wp:extent cx="352425" cy="333375"/>
            <wp:effectExtent l="0" t="0" r="9525" b="9525"/>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pic:spPr>
                </pic:pic>
              </a:graphicData>
            </a:graphic>
          </wp:anchor>
        </w:drawing>
      </w:r>
      <w:r>
        <w:rPr>
          <w:rFonts w:ascii="Arial" w:hAnsi="Arial"/>
        </w:rPr>
        <w:t xml:space="preserve">Vous pouvez passer d’une unité de poids à une autre via la touche </w:t>
      </w:r>
      <w:r>
        <w:rPr>
          <w:rFonts w:ascii="Arial" w:hAnsi="Arial"/>
          <w:b/>
          <w:bCs/>
        </w:rPr>
        <w:t>UNIT</w:t>
      </w:r>
      <w:r>
        <w:rPr>
          <w:rFonts w:ascii="Arial" w:hAnsi="Arial"/>
        </w:rPr>
        <w:t>, qui les fait défiler dans l’ordre suivant : g – </w:t>
      </w:r>
      <w:proofErr w:type="spellStart"/>
      <w:r>
        <w:rPr>
          <w:rFonts w:ascii="Arial" w:hAnsi="Arial"/>
        </w:rPr>
        <w:t>lb:oz</w:t>
      </w:r>
      <w:proofErr w:type="spellEnd"/>
      <w:r>
        <w:rPr>
          <w:rFonts w:ascii="Arial" w:hAnsi="Arial"/>
        </w:rPr>
        <w:t xml:space="preserve"> – oz – ml – </w:t>
      </w:r>
      <w:proofErr w:type="spellStart"/>
      <w:r>
        <w:rPr>
          <w:rFonts w:ascii="Arial" w:hAnsi="Arial"/>
        </w:rPr>
        <w:t>fl</w:t>
      </w:r>
      <w:proofErr w:type="spellEnd"/>
      <w:r>
        <w:rPr>
          <w:rFonts w:ascii="Arial" w:hAnsi="Arial"/>
        </w:rPr>
        <w:t xml:space="preserve"> .oz.</w:t>
      </w:r>
    </w:p>
    <w:p w:rsidR="00175C97" w:rsidRPr="002C2FE9" w:rsidRDefault="00175C97" w:rsidP="00A72B75">
      <w:pPr>
        <w:pStyle w:val="Paragraphedeliste"/>
        <w:numPr>
          <w:ilvl w:val="0"/>
          <w:numId w:val="12"/>
        </w:numPr>
        <w:spacing w:before="120" w:after="120" w:line="240" w:lineRule="auto"/>
        <w:ind w:left="357" w:hanging="357"/>
        <w:contextualSpacing w:val="0"/>
        <w:jc w:val="both"/>
        <w:rPr>
          <w:rFonts w:ascii="Arial" w:hAnsi="Arial" w:cs="Arial"/>
        </w:rPr>
      </w:pPr>
      <w:r>
        <w:rPr>
          <w:rFonts w:ascii="Arial" w:hAnsi="Arial"/>
        </w:rPr>
        <w:t xml:space="preserve"> Posez ou placez les aliments sur le plateau en verre (</w:t>
      </w:r>
      <w:r>
        <w:rPr>
          <w:rFonts w:ascii="Arial" w:hAnsi="Arial"/>
          <w:b/>
          <w:bCs/>
        </w:rPr>
        <w:t>A</w:t>
      </w:r>
      <w:r>
        <w:rPr>
          <w:rFonts w:ascii="Arial" w:hAnsi="Arial"/>
        </w:rPr>
        <w:t>). Le poids sera calculé.</w:t>
      </w:r>
    </w:p>
    <w:p w:rsidR="00175C97" w:rsidRPr="002C2FE9" w:rsidRDefault="00175C97" w:rsidP="00A72B75">
      <w:pPr>
        <w:pStyle w:val="Paragraphedeliste"/>
        <w:numPr>
          <w:ilvl w:val="0"/>
          <w:numId w:val="12"/>
        </w:numPr>
        <w:spacing w:before="120" w:after="120" w:line="240" w:lineRule="auto"/>
        <w:ind w:left="357" w:hanging="357"/>
        <w:contextualSpacing w:val="0"/>
        <w:jc w:val="both"/>
        <w:rPr>
          <w:rFonts w:ascii="Arial" w:hAnsi="Arial" w:cs="Arial"/>
        </w:rPr>
      </w:pPr>
      <w:r>
        <w:rPr>
          <w:rFonts w:ascii="Arial" w:hAnsi="Arial"/>
        </w:rPr>
        <w:t xml:space="preserve">Si plusieurs aliments sont pesés l’un après l’autre (fonction tare (Tare)), appuyez sur la touche </w:t>
      </w:r>
      <w:r>
        <w:rPr>
          <w:rFonts w:ascii="Arial" w:hAnsi="Arial"/>
          <w:b/>
          <w:bCs/>
        </w:rPr>
        <w:t xml:space="preserve">ZERO </w:t>
      </w:r>
      <w:r>
        <w:rPr>
          <w:rFonts w:ascii="Arial" w:hAnsi="Arial"/>
        </w:rPr>
        <w:t xml:space="preserve"> pour réinitialiser la valeur nutritionnelle à </w:t>
      </w:r>
      <w:r>
        <w:rPr>
          <w:rFonts w:ascii="Arial" w:hAnsi="Arial"/>
          <w:b/>
          <w:bCs/>
          <w:i/>
          <w:iCs/>
        </w:rPr>
        <w:t>0</w:t>
      </w:r>
      <w:r>
        <w:rPr>
          <w:rFonts w:ascii="Arial" w:hAnsi="Arial"/>
        </w:rPr>
        <w:t>.</w:t>
      </w:r>
    </w:p>
    <w:p w:rsidR="00175C97" w:rsidRPr="002C2FE9" w:rsidRDefault="00175C97" w:rsidP="00A72B75">
      <w:pPr>
        <w:pStyle w:val="Paragraphedeliste"/>
        <w:numPr>
          <w:ilvl w:val="0"/>
          <w:numId w:val="12"/>
        </w:numPr>
        <w:spacing w:before="120" w:after="120" w:line="240" w:lineRule="auto"/>
        <w:ind w:left="357" w:hanging="357"/>
        <w:contextualSpacing w:val="0"/>
        <w:jc w:val="both"/>
        <w:rPr>
          <w:rFonts w:ascii="Arial" w:hAnsi="Arial" w:cs="Arial"/>
        </w:rPr>
      </w:pPr>
      <w:r>
        <w:rPr>
          <w:rFonts w:ascii="Arial" w:hAnsi="Arial"/>
        </w:rPr>
        <w:t xml:space="preserve">Éteignez la balance après utilisation en appuyant sur la touche </w:t>
      </w:r>
      <w:r>
        <w:rPr>
          <w:rFonts w:ascii="Arial" w:hAnsi="Arial"/>
          <w:b/>
          <w:bCs/>
        </w:rPr>
        <w:t xml:space="preserve">ON/OFF </w:t>
      </w:r>
      <w:r>
        <w:rPr>
          <w:rFonts w:ascii="Arial" w:hAnsi="Arial"/>
        </w:rPr>
        <w:t>pendant environ 3 secondes. La balance s’éteint automatiquement après environ 60 secondes.</w:t>
      </w:r>
    </w:p>
    <w:p w:rsidR="00175C97" w:rsidRPr="002C2FE9" w:rsidRDefault="00175C97" w:rsidP="00175C97">
      <w:pPr>
        <w:spacing w:before="120" w:after="120" w:line="240" w:lineRule="auto"/>
        <w:jc w:val="both"/>
        <w:rPr>
          <w:rFonts w:ascii="Arial" w:hAnsi="Arial" w:cs="Arial"/>
          <w:b/>
          <w:bCs/>
          <w:sz w:val="24"/>
        </w:rPr>
      </w:pPr>
      <w:r>
        <w:rPr>
          <w:rFonts w:ascii="Arial" w:hAnsi="Arial"/>
          <w:b/>
          <w:bCs/>
          <w:sz w:val="24"/>
        </w:rPr>
        <w:t>Pesée avec les codes aliments</w:t>
      </w:r>
    </w:p>
    <w:p w:rsidR="00175C97" w:rsidRPr="002C2FE9" w:rsidRDefault="00175C97" w:rsidP="00A72B75">
      <w:pPr>
        <w:pStyle w:val="Paragraphedeliste"/>
        <w:numPr>
          <w:ilvl w:val="0"/>
          <w:numId w:val="14"/>
        </w:numPr>
        <w:spacing w:before="120" w:after="120" w:line="240" w:lineRule="auto"/>
        <w:ind w:left="357" w:hanging="357"/>
        <w:contextualSpacing w:val="0"/>
        <w:jc w:val="both"/>
        <w:rPr>
          <w:rFonts w:ascii="Arial" w:hAnsi="Arial" w:cs="Arial"/>
        </w:rPr>
      </w:pPr>
      <w:r>
        <w:rPr>
          <w:rFonts w:ascii="Arial" w:hAnsi="Arial"/>
        </w:rPr>
        <w:t>999 codes aliments sont stockés dans la balance qui, en plus du poids, indiquent également le nombre de calories, la quantité de protéines, de matières grasses, de sel, de glucides, de fibres et de cholestérol contenus dans chaque aliment (voir le chapitre « Aperçu du produit » – « Affichage »).</w:t>
      </w:r>
    </w:p>
    <w:p w:rsidR="00175C97" w:rsidRPr="002C2FE9" w:rsidRDefault="00175C97" w:rsidP="00A72B75">
      <w:pPr>
        <w:pStyle w:val="Paragraphedeliste"/>
        <w:numPr>
          <w:ilvl w:val="0"/>
          <w:numId w:val="14"/>
        </w:numPr>
        <w:spacing w:before="120" w:after="120" w:line="240" w:lineRule="auto"/>
        <w:ind w:left="357" w:hanging="357"/>
        <w:contextualSpacing w:val="0"/>
        <w:jc w:val="both"/>
        <w:rPr>
          <w:rFonts w:ascii="Arial" w:hAnsi="Arial" w:cs="Arial"/>
        </w:rPr>
      </w:pPr>
      <w:r>
        <w:rPr>
          <w:rFonts w:ascii="Arial" w:hAnsi="Arial"/>
        </w:rPr>
        <w:t>À cette fin, saisissez le code aliment concerné (voir l’annexe « Codes aliments) via les touches numériques (</w:t>
      </w:r>
      <w:r>
        <w:rPr>
          <w:rFonts w:ascii="Arial" w:hAnsi="Arial"/>
          <w:b/>
          <w:bCs/>
        </w:rPr>
        <w:t>D</w:t>
      </w:r>
      <w:r>
        <w:rPr>
          <w:rFonts w:ascii="Arial" w:hAnsi="Arial"/>
        </w:rPr>
        <w:t>) avant la pesée.</w:t>
      </w:r>
    </w:p>
    <w:p w:rsidR="00175C97" w:rsidRPr="002C2FE9" w:rsidRDefault="00175C97" w:rsidP="00A72B75">
      <w:pPr>
        <w:pStyle w:val="Paragraphedeliste"/>
        <w:numPr>
          <w:ilvl w:val="0"/>
          <w:numId w:val="14"/>
        </w:numPr>
        <w:spacing w:before="120" w:after="120" w:line="240" w:lineRule="auto"/>
        <w:ind w:left="357" w:hanging="357"/>
        <w:contextualSpacing w:val="0"/>
        <w:jc w:val="both"/>
        <w:rPr>
          <w:rFonts w:ascii="Arial" w:hAnsi="Arial" w:cs="Arial"/>
        </w:rPr>
      </w:pPr>
      <w:r>
        <w:rPr>
          <w:rFonts w:ascii="Arial" w:hAnsi="Arial"/>
        </w:rPr>
        <w:t>La fonction tare peut également être utilisée lors de la pesée avec codes aliments (voir « Pesée conventionnelle »)</w:t>
      </w:r>
    </w:p>
    <w:p w:rsidR="00175C97" w:rsidRPr="002C2FE9" w:rsidRDefault="00175C97" w:rsidP="00175C97">
      <w:pPr>
        <w:spacing w:before="120" w:after="120" w:line="240" w:lineRule="auto"/>
        <w:jc w:val="both"/>
        <w:rPr>
          <w:rFonts w:ascii="Arial" w:hAnsi="Arial" w:cs="Arial"/>
          <w:b/>
          <w:bCs/>
          <w:sz w:val="24"/>
        </w:rPr>
      </w:pPr>
      <w:r>
        <w:rPr>
          <w:rFonts w:ascii="Arial" w:hAnsi="Arial"/>
          <w:b/>
          <w:bCs/>
          <w:sz w:val="24"/>
        </w:rPr>
        <w:t>Pesée avec les codes aliments et la fonction mémoire</w:t>
      </w:r>
    </w:p>
    <w:p w:rsidR="00175C97" w:rsidRPr="002C2FE9" w:rsidRDefault="00175C97" w:rsidP="00175C97">
      <w:pPr>
        <w:spacing w:before="120" w:after="120" w:line="240" w:lineRule="auto"/>
        <w:jc w:val="both"/>
        <w:rPr>
          <w:rFonts w:ascii="Arial" w:hAnsi="Arial" w:cs="Arial"/>
        </w:rPr>
      </w:pPr>
      <w:r>
        <w:rPr>
          <w:rFonts w:ascii="Arial" w:hAnsi="Arial"/>
        </w:rPr>
        <w:t>Le produit dispose d’une fonction mémoire permettant d’enregistrer toute information concernant les codes aliments et de les additionner à la fin. Cela signifie par exemple que vous pouvez peser chaque type d’aliment composant une salade et, à la fin, calculer le nombre total de calories, la quantité totale de matières grasses, de glucides, etc. de la salade.</w:t>
      </w:r>
    </w:p>
    <w:p w:rsidR="00175C97" w:rsidRPr="002C2FE9" w:rsidRDefault="00175C97" w:rsidP="00175C97">
      <w:pPr>
        <w:spacing w:before="120" w:after="120" w:line="240" w:lineRule="auto"/>
        <w:jc w:val="both"/>
        <w:rPr>
          <w:rFonts w:ascii="Arial" w:hAnsi="Arial" w:cs="Arial"/>
        </w:rPr>
      </w:pPr>
      <w:r>
        <w:rPr>
          <w:rFonts w:ascii="Arial" w:hAnsi="Arial"/>
        </w:rPr>
        <w:t>Pour ce faire, procéder comme suit :</w:t>
      </w:r>
    </w:p>
    <w:p w:rsidR="00175C97" w:rsidRPr="002C2FE9" w:rsidRDefault="00175C97" w:rsidP="00A72B75">
      <w:pPr>
        <w:pStyle w:val="Paragraphedeliste"/>
        <w:numPr>
          <w:ilvl w:val="0"/>
          <w:numId w:val="13"/>
        </w:numPr>
        <w:spacing w:before="120" w:after="120" w:line="240" w:lineRule="auto"/>
        <w:ind w:left="357" w:hanging="357"/>
        <w:contextualSpacing w:val="0"/>
        <w:jc w:val="both"/>
        <w:rPr>
          <w:rFonts w:ascii="Arial" w:hAnsi="Arial" w:cs="Arial"/>
        </w:rPr>
      </w:pPr>
      <w:r>
        <w:rPr>
          <w:rFonts w:ascii="Arial" w:hAnsi="Arial"/>
        </w:rPr>
        <w:t xml:space="preserve">Allumez la balance en appuyant sur la touche </w:t>
      </w:r>
      <w:r>
        <w:rPr>
          <w:rFonts w:ascii="Arial" w:hAnsi="Arial"/>
          <w:b/>
          <w:bCs/>
        </w:rPr>
        <w:t>ON/OFF</w:t>
      </w:r>
      <w:r>
        <w:rPr>
          <w:rFonts w:ascii="Arial" w:hAnsi="Arial"/>
        </w:rPr>
        <w:t xml:space="preserve">. Tous les caractères de l’écran s’allument et, après environ 3 secondes, </w:t>
      </w:r>
      <w:r>
        <w:rPr>
          <w:rFonts w:ascii="Arial" w:hAnsi="Arial"/>
          <w:b/>
          <w:bCs/>
          <w:i/>
          <w:iCs/>
        </w:rPr>
        <w:t xml:space="preserve">0 </w:t>
      </w:r>
      <w:r>
        <w:rPr>
          <w:rFonts w:ascii="Arial" w:hAnsi="Arial"/>
        </w:rPr>
        <w:t>s’affiche.</w:t>
      </w:r>
    </w:p>
    <w:p w:rsidR="00175C97" w:rsidRPr="002C2FE9" w:rsidRDefault="00175C97" w:rsidP="00A72B75">
      <w:pPr>
        <w:pStyle w:val="Paragraphedeliste"/>
        <w:numPr>
          <w:ilvl w:val="0"/>
          <w:numId w:val="13"/>
        </w:numPr>
        <w:spacing w:before="120" w:after="120" w:line="240" w:lineRule="auto"/>
        <w:ind w:left="357" w:hanging="357"/>
        <w:contextualSpacing w:val="0"/>
        <w:jc w:val="both"/>
        <w:rPr>
          <w:rFonts w:ascii="Arial" w:hAnsi="Arial" w:cs="Arial"/>
        </w:rPr>
      </w:pPr>
      <w:r>
        <w:rPr>
          <w:rFonts w:ascii="Arial" w:hAnsi="Arial"/>
        </w:rPr>
        <w:t>Placez un saladier sur le plateau en verre (</w:t>
      </w:r>
      <w:r>
        <w:rPr>
          <w:rFonts w:ascii="Arial" w:hAnsi="Arial"/>
          <w:b/>
          <w:bCs/>
        </w:rPr>
        <w:t>A</w:t>
      </w:r>
      <w:r>
        <w:rPr>
          <w:rFonts w:ascii="Arial" w:hAnsi="Arial"/>
        </w:rPr>
        <w:t>).</w:t>
      </w:r>
    </w:p>
    <w:p w:rsidR="00175C97" w:rsidRPr="002C2FE9" w:rsidRDefault="00175C97" w:rsidP="00A72B75">
      <w:pPr>
        <w:pStyle w:val="Paragraphedeliste"/>
        <w:numPr>
          <w:ilvl w:val="0"/>
          <w:numId w:val="13"/>
        </w:numPr>
        <w:spacing w:before="120" w:after="120" w:line="240" w:lineRule="auto"/>
        <w:ind w:left="357" w:hanging="357"/>
        <w:contextualSpacing w:val="0"/>
        <w:jc w:val="both"/>
        <w:rPr>
          <w:rFonts w:ascii="Arial" w:hAnsi="Arial" w:cs="Arial"/>
        </w:rPr>
      </w:pPr>
      <w:r>
        <w:rPr>
          <w:rFonts w:ascii="Arial" w:hAnsi="Arial"/>
        </w:rPr>
        <w:t xml:space="preserve">Appuyez sur la touche </w:t>
      </w:r>
      <w:r>
        <w:rPr>
          <w:rFonts w:ascii="Arial" w:hAnsi="Arial"/>
          <w:b/>
          <w:bCs/>
        </w:rPr>
        <w:t xml:space="preserve">ZERO </w:t>
      </w:r>
      <w:r>
        <w:rPr>
          <w:rFonts w:ascii="Arial" w:hAnsi="Arial"/>
        </w:rPr>
        <w:t xml:space="preserve">pour réinitialiser l’affichage à </w:t>
      </w:r>
      <w:r>
        <w:rPr>
          <w:rFonts w:ascii="Arial" w:hAnsi="Arial"/>
          <w:b/>
          <w:bCs/>
          <w:i/>
          <w:iCs/>
        </w:rPr>
        <w:t xml:space="preserve">0 </w:t>
      </w:r>
      <w:r>
        <w:rPr>
          <w:rFonts w:ascii="Arial" w:hAnsi="Arial"/>
        </w:rPr>
        <w:t>(fonction tare).</w:t>
      </w:r>
    </w:p>
    <w:p w:rsidR="00175C97" w:rsidRPr="002C2FE9" w:rsidRDefault="00175C97" w:rsidP="00A72B75">
      <w:pPr>
        <w:pStyle w:val="Paragraphedeliste"/>
        <w:numPr>
          <w:ilvl w:val="0"/>
          <w:numId w:val="13"/>
        </w:numPr>
        <w:spacing w:before="120" w:after="120" w:line="240" w:lineRule="auto"/>
        <w:ind w:left="357" w:hanging="357"/>
        <w:contextualSpacing w:val="0"/>
        <w:jc w:val="both"/>
        <w:rPr>
          <w:rFonts w:ascii="Arial" w:hAnsi="Arial" w:cs="Arial"/>
        </w:rPr>
      </w:pPr>
      <w:r>
        <w:rPr>
          <w:rFonts w:ascii="Arial" w:hAnsi="Arial"/>
        </w:rPr>
        <w:t>Entrez le code à trois chiffres du premier aliment via les touches numériques (</w:t>
      </w:r>
      <w:r>
        <w:rPr>
          <w:rFonts w:ascii="Arial" w:hAnsi="Arial"/>
          <w:b/>
          <w:bCs/>
        </w:rPr>
        <w:t>D</w:t>
      </w:r>
      <w:r>
        <w:rPr>
          <w:rFonts w:ascii="Arial" w:hAnsi="Arial"/>
        </w:rPr>
        <w:t xml:space="preserve">) (voir l’annexe « Codes aliments »). Celui-ci s’affiche (p. ex. : </w:t>
      </w:r>
      <w:r>
        <w:rPr>
          <w:rFonts w:ascii="Arial" w:hAnsi="Arial"/>
          <w:b/>
          <w:bCs/>
          <w:i/>
          <w:iCs/>
        </w:rPr>
        <w:t xml:space="preserve">253 </w:t>
      </w:r>
      <w:r>
        <w:rPr>
          <w:rFonts w:ascii="Arial" w:hAnsi="Arial"/>
        </w:rPr>
        <w:t>(</w:t>
      </w:r>
      <w:r>
        <w:rPr>
          <w:rFonts w:ascii="Arial" w:hAnsi="Arial"/>
          <w:b/>
          <w:bCs/>
        </w:rPr>
        <w:t>13</w:t>
      </w:r>
      <w:r>
        <w:rPr>
          <w:rFonts w:ascii="Arial" w:hAnsi="Arial"/>
        </w:rPr>
        <w:t>)) (voir le chapitre « Aperçu du produit » – « Affichage »).</w:t>
      </w:r>
    </w:p>
    <w:p w:rsidR="00175C97" w:rsidRPr="002C2FE9" w:rsidRDefault="00175C97" w:rsidP="00A72B75">
      <w:pPr>
        <w:pStyle w:val="Paragraphedeliste"/>
        <w:numPr>
          <w:ilvl w:val="0"/>
          <w:numId w:val="13"/>
        </w:numPr>
        <w:spacing w:before="120" w:after="120" w:line="240" w:lineRule="auto"/>
        <w:ind w:left="357" w:hanging="357"/>
        <w:contextualSpacing w:val="0"/>
        <w:jc w:val="both"/>
        <w:rPr>
          <w:rFonts w:ascii="Arial" w:hAnsi="Arial" w:cs="Arial"/>
        </w:rPr>
      </w:pPr>
      <w:r>
        <w:rPr>
          <w:rFonts w:ascii="Arial" w:hAnsi="Arial"/>
        </w:rPr>
        <w:t>Placez l’aliment dans le saladier. Le poids et les autres informations concernant l’aliment s’affichent.</w:t>
      </w:r>
    </w:p>
    <w:p w:rsidR="00175C97" w:rsidRPr="002C2FE9" w:rsidRDefault="00175C97" w:rsidP="00A72B75">
      <w:pPr>
        <w:pStyle w:val="Paragraphedeliste"/>
        <w:numPr>
          <w:ilvl w:val="0"/>
          <w:numId w:val="13"/>
        </w:numPr>
        <w:spacing w:before="120" w:after="120" w:line="240" w:lineRule="auto"/>
        <w:ind w:left="357" w:hanging="357"/>
        <w:contextualSpacing w:val="0"/>
        <w:jc w:val="both"/>
        <w:rPr>
          <w:rFonts w:ascii="Arial" w:hAnsi="Arial" w:cs="Arial"/>
        </w:rPr>
      </w:pPr>
      <w:r>
        <w:rPr>
          <w:rFonts w:ascii="Arial" w:hAnsi="Arial"/>
        </w:rPr>
        <w:lastRenderedPageBreak/>
        <w:t xml:space="preserve">Appuyez sur la touche </w:t>
      </w:r>
      <w:r>
        <w:rPr>
          <w:rFonts w:ascii="Arial" w:hAnsi="Arial"/>
          <w:b/>
          <w:bCs/>
        </w:rPr>
        <w:t>M+</w:t>
      </w:r>
      <w:r>
        <w:rPr>
          <w:rFonts w:ascii="Arial" w:hAnsi="Arial"/>
        </w:rPr>
        <w:t xml:space="preserve">. L’écran affiche </w:t>
      </w:r>
      <w:r>
        <w:rPr>
          <w:rFonts w:ascii="Arial" w:hAnsi="Arial"/>
          <w:b/>
          <w:bCs/>
          <w:i/>
          <w:iCs/>
        </w:rPr>
        <w:t xml:space="preserve">M </w:t>
      </w:r>
      <w:r>
        <w:rPr>
          <w:rFonts w:ascii="Arial" w:hAnsi="Arial"/>
        </w:rPr>
        <w:t>(</w:t>
      </w:r>
      <w:r>
        <w:rPr>
          <w:rFonts w:ascii="Arial" w:hAnsi="Arial"/>
          <w:b/>
          <w:bCs/>
        </w:rPr>
        <w:t>2</w:t>
      </w:r>
      <w:r>
        <w:rPr>
          <w:rFonts w:ascii="Arial" w:hAnsi="Arial"/>
        </w:rPr>
        <w:t xml:space="preserve">) et </w:t>
      </w:r>
      <w:r>
        <w:rPr>
          <w:rFonts w:ascii="Arial" w:hAnsi="Arial"/>
          <w:b/>
          <w:bCs/>
          <w:i/>
          <w:iCs/>
        </w:rPr>
        <w:t xml:space="preserve">01 </w:t>
      </w:r>
      <w:r>
        <w:rPr>
          <w:rFonts w:ascii="Arial" w:hAnsi="Arial"/>
        </w:rPr>
        <w:t>(</w:t>
      </w:r>
      <w:r>
        <w:rPr>
          <w:rFonts w:ascii="Arial" w:hAnsi="Arial"/>
          <w:b/>
          <w:bCs/>
        </w:rPr>
        <w:t>15</w:t>
      </w:r>
      <w:r>
        <w:rPr>
          <w:rFonts w:ascii="Arial" w:hAnsi="Arial"/>
        </w:rPr>
        <w:t>) dans le premier emplacement de mémoire.</w:t>
      </w:r>
    </w:p>
    <w:p w:rsidR="00A72B75" w:rsidRPr="002C2FE9" w:rsidRDefault="00A72B75" w:rsidP="00A72B75">
      <w:pPr>
        <w:pStyle w:val="Paragraphedeliste"/>
        <w:numPr>
          <w:ilvl w:val="0"/>
          <w:numId w:val="13"/>
        </w:numPr>
        <w:spacing w:before="120" w:after="120" w:line="240" w:lineRule="auto"/>
        <w:ind w:left="357" w:hanging="357"/>
        <w:contextualSpacing w:val="0"/>
        <w:jc w:val="both"/>
        <w:rPr>
          <w:rFonts w:ascii="Arial" w:hAnsi="Arial" w:cs="Arial"/>
        </w:rPr>
      </w:pPr>
      <w:r>
        <w:rPr>
          <w:rFonts w:ascii="Arial" w:hAnsi="Arial"/>
        </w:rPr>
        <w:t xml:space="preserve">Appuyez sur la touche </w:t>
      </w:r>
      <w:r>
        <w:rPr>
          <w:rFonts w:ascii="Arial" w:hAnsi="Arial"/>
          <w:b/>
          <w:bCs/>
        </w:rPr>
        <w:t xml:space="preserve">CLR </w:t>
      </w:r>
      <w:r>
        <w:rPr>
          <w:rFonts w:ascii="Arial" w:hAnsi="Arial"/>
        </w:rPr>
        <w:t xml:space="preserve">pour réinitialiser le code aliment à </w:t>
      </w:r>
      <w:r>
        <w:rPr>
          <w:rFonts w:ascii="Arial" w:hAnsi="Arial"/>
          <w:b/>
          <w:bCs/>
          <w:i/>
          <w:iCs/>
        </w:rPr>
        <w:t>000</w:t>
      </w:r>
      <w:r>
        <w:rPr>
          <w:rFonts w:ascii="Arial" w:hAnsi="Arial"/>
        </w:rPr>
        <w:t>.</w:t>
      </w:r>
    </w:p>
    <w:p w:rsidR="00A72B75" w:rsidRPr="002C2FE9" w:rsidRDefault="00A72B75" w:rsidP="00A72B75">
      <w:pPr>
        <w:pStyle w:val="Paragraphedeliste"/>
        <w:numPr>
          <w:ilvl w:val="0"/>
          <w:numId w:val="13"/>
        </w:numPr>
        <w:spacing w:before="120" w:after="120" w:line="240" w:lineRule="auto"/>
        <w:ind w:left="357" w:hanging="357"/>
        <w:contextualSpacing w:val="0"/>
        <w:jc w:val="both"/>
        <w:rPr>
          <w:rFonts w:ascii="Arial" w:hAnsi="Arial" w:cs="Arial"/>
        </w:rPr>
      </w:pPr>
      <w:r>
        <w:rPr>
          <w:rFonts w:ascii="Arial" w:hAnsi="Arial"/>
        </w:rPr>
        <w:t xml:space="preserve">Appuyez sur la touche </w:t>
      </w:r>
      <w:r>
        <w:rPr>
          <w:rFonts w:ascii="Arial" w:hAnsi="Arial"/>
          <w:b/>
          <w:bCs/>
        </w:rPr>
        <w:t xml:space="preserve">ZERO </w:t>
      </w:r>
      <w:r>
        <w:rPr>
          <w:rFonts w:ascii="Arial" w:hAnsi="Arial"/>
        </w:rPr>
        <w:t xml:space="preserve">pour réinitialiser l’affichage à </w:t>
      </w:r>
      <w:r>
        <w:rPr>
          <w:rFonts w:ascii="Arial" w:hAnsi="Arial"/>
          <w:b/>
          <w:bCs/>
          <w:i/>
          <w:iCs/>
        </w:rPr>
        <w:t xml:space="preserve">0 </w:t>
      </w:r>
      <w:r>
        <w:rPr>
          <w:rFonts w:ascii="Arial" w:hAnsi="Arial"/>
        </w:rPr>
        <w:t>(tare).</w:t>
      </w:r>
    </w:p>
    <w:p w:rsidR="00A72B75" w:rsidRPr="002C2FE9" w:rsidRDefault="00A72B75" w:rsidP="00A72B75">
      <w:pPr>
        <w:pStyle w:val="Paragraphedeliste"/>
        <w:numPr>
          <w:ilvl w:val="0"/>
          <w:numId w:val="13"/>
        </w:numPr>
        <w:spacing w:before="120" w:after="120" w:line="240" w:lineRule="auto"/>
        <w:ind w:left="357" w:hanging="357"/>
        <w:contextualSpacing w:val="0"/>
        <w:jc w:val="both"/>
        <w:rPr>
          <w:rFonts w:ascii="Arial" w:hAnsi="Arial" w:cs="Arial"/>
        </w:rPr>
      </w:pPr>
      <w:r>
        <w:rPr>
          <w:rFonts w:ascii="Arial" w:hAnsi="Arial"/>
        </w:rPr>
        <w:t>Saisissez le code aliment de l’aliment suivant via les touches numériques.</w:t>
      </w:r>
    </w:p>
    <w:p w:rsidR="00A72B75" w:rsidRPr="002C2FE9" w:rsidRDefault="00A72B75" w:rsidP="00A72B75">
      <w:pPr>
        <w:pStyle w:val="Paragraphedeliste"/>
        <w:numPr>
          <w:ilvl w:val="0"/>
          <w:numId w:val="13"/>
        </w:numPr>
        <w:spacing w:before="120" w:after="120" w:line="240" w:lineRule="auto"/>
        <w:ind w:left="357" w:hanging="357"/>
        <w:contextualSpacing w:val="0"/>
        <w:jc w:val="both"/>
        <w:rPr>
          <w:rFonts w:ascii="Arial" w:hAnsi="Arial" w:cs="Arial"/>
        </w:rPr>
      </w:pPr>
      <w:r>
        <w:rPr>
          <w:rFonts w:ascii="Arial" w:hAnsi="Arial"/>
        </w:rPr>
        <w:t>Placez l’aliment dans le saladier. Le poids et les autres informations nutritionnelles concernant l’aliment s’affichent.</w:t>
      </w:r>
    </w:p>
    <w:p w:rsidR="00A72B75" w:rsidRPr="002C2FE9" w:rsidRDefault="00A72B75" w:rsidP="00A72B75">
      <w:pPr>
        <w:pStyle w:val="Paragraphedeliste"/>
        <w:numPr>
          <w:ilvl w:val="0"/>
          <w:numId w:val="13"/>
        </w:numPr>
        <w:spacing w:before="120" w:after="120" w:line="240" w:lineRule="auto"/>
        <w:ind w:left="357" w:hanging="357"/>
        <w:contextualSpacing w:val="0"/>
        <w:jc w:val="both"/>
        <w:rPr>
          <w:rFonts w:ascii="Arial" w:hAnsi="Arial" w:cs="Arial"/>
        </w:rPr>
      </w:pPr>
      <w:r>
        <w:rPr>
          <w:rFonts w:ascii="Arial" w:hAnsi="Arial"/>
        </w:rPr>
        <w:t xml:space="preserve">Appuyez sur la touche </w:t>
      </w:r>
      <w:r>
        <w:rPr>
          <w:rFonts w:ascii="Arial" w:hAnsi="Arial"/>
          <w:b/>
          <w:bCs/>
        </w:rPr>
        <w:t>M+</w:t>
      </w:r>
      <w:r>
        <w:rPr>
          <w:rFonts w:ascii="Arial" w:hAnsi="Arial"/>
        </w:rPr>
        <w:t xml:space="preserve">. L’écran affiche </w:t>
      </w:r>
      <w:r>
        <w:rPr>
          <w:rFonts w:ascii="Arial" w:hAnsi="Arial"/>
          <w:b/>
          <w:bCs/>
          <w:i/>
          <w:iCs/>
        </w:rPr>
        <w:t xml:space="preserve">M </w:t>
      </w:r>
      <w:r>
        <w:rPr>
          <w:rFonts w:ascii="Arial" w:hAnsi="Arial"/>
        </w:rPr>
        <w:t xml:space="preserve">et </w:t>
      </w:r>
      <w:r>
        <w:rPr>
          <w:rFonts w:ascii="Arial" w:hAnsi="Arial"/>
          <w:b/>
          <w:bCs/>
          <w:i/>
          <w:iCs/>
        </w:rPr>
        <w:t xml:space="preserve">02 </w:t>
      </w:r>
      <w:r>
        <w:rPr>
          <w:rFonts w:ascii="Arial" w:hAnsi="Arial"/>
        </w:rPr>
        <w:t xml:space="preserve"> dans le deuxième emplacement de mémoire.</w:t>
      </w:r>
    </w:p>
    <w:p w:rsidR="00A72B75" w:rsidRPr="002C2FE9" w:rsidRDefault="00A72B75" w:rsidP="00A72B75">
      <w:pPr>
        <w:pStyle w:val="Paragraphedeliste"/>
        <w:numPr>
          <w:ilvl w:val="0"/>
          <w:numId w:val="13"/>
        </w:numPr>
        <w:spacing w:before="120" w:after="120" w:line="240" w:lineRule="auto"/>
        <w:ind w:left="357" w:hanging="357"/>
        <w:contextualSpacing w:val="0"/>
        <w:jc w:val="both"/>
        <w:rPr>
          <w:rFonts w:ascii="Arial" w:hAnsi="Arial" w:cs="Arial"/>
        </w:rPr>
      </w:pPr>
      <w:r>
        <w:rPr>
          <w:rFonts w:ascii="Arial" w:hAnsi="Arial"/>
        </w:rPr>
        <w:t>Répétez les points 7 à 11 jusqu’à ce que tous les aliments aient été placés dans le saladier.</w:t>
      </w:r>
    </w:p>
    <w:p w:rsidR="00A72B75" w:rsidRPr="002C2FE9" w:rsidRDefault="00A72B75" w:rsidP="00A72B75">
      <w:pPr>
        <w:pStyle w:val="Paragraphedeliste"/>
        <w:numPr>
          <w:ilvl w:val="0"/>
          <w:numId w:val="13"/>
        </w:numPr>
        <w:spacing w:before="120" w:after="120" w:line="240" w:lineRule="auto"/>
        <w:ind w:left="357" w:hanging="357"/>
        <w:contextualSpacing w:val="0"/>
        <w:jc w:val="both"/>
        <w:rPr>
          <w:rFonts w:ascii="Arial" w:hAnsi="Arial" w:cs="Arial"/>
        </w:rPr>
      </w:pPr>
      <w:r>
        <w:rPr>
          <w:rFonts w:ascii="Arial" w:hAnsi="Arial"/>
        </w:rPr>
        <w:t xml:space="preserve">Appuyez sur la touche </w:t>
      </w:r>
      <w:r>
        <w:rPr>
          <w:rFonts w:ascii="Arial" w:hAnsi="Arial"/>
          <w:b/>
          <w:bCs/>
        </w:rPr>
        <w:t xml:space="preserve">MR </w:t>
      </w:r>
      <w:r>
        <w:rPr>
          <w:rFonts w:ascii="Arial" w:hAnsi="Arial"/>
        </w:rPr>
        <w:t xml:space="preserve">pour afficher tous les aliments pesés précédemment. Toutes les valeurs sont alors additionnées. L’écran affiche </w:t>
      </w:r>
      <w:r>
        <w:rPr>
          <w:rFonts w:ascii="Arial" w:hAnsi="Arial"/>
          <w:b/>
          <w:bCs/>
        </w:rPr>
        <w:t xml:space="preserve">Σ </w:t>
      </w:r>
      <w:r>
        <w:rPr>
          <w:rFonts w:ascii="Arial" w:hAnsi="Arial"/>
        </w:rPr>
        <w:t>(</w:t>
      </w:r>
      <w:r>
        <w:rPr>
          <w:rFonts w:ascii="Arial" w:hAnsi="Arial"/>
          <w:b/>
          <w:bCs/>
        </w:rPr>
        <w:t>1</w:t>
      </w:r>
      <w:r>
        <w:rPr>
          <w:rFonts w:ascii="Arial" w:hAnsi="Arial"/>
        </w:rPr>
        <w:t>), le nombre de données enregistrées (</w:t>
      </w:r>
      <w:r>
        <w:rPr>
          <w:rFonts w:ascii="Arial" w:hAnsi="Arial"/>
          <w:b/>
          <w:bCs/>
          <w:i/>
          <w:iCs/>
        </w:rPr>
        <w:t xml:space="preserve">M </w:t>
      </w:r>
      <w:r>
        <w:rPr>
          <w:rFonts w:ascii="Arial" w:hAnsi="Arial"/>
        </w:rPr>
        <w:t>(</w:t>
      </w:r>
      <w:r>
        <w:rPr>
          <w:rFonts w:ascii="Arial" w:hAnsi="Arial"/>
          <w:b/>
          <w:bCs/>
        </w:rPr>
        <w:t>2</w:t>
      </w:r>
      <w:r>
        <w:rPr>
          <w:rFonts w:ascii="Arial" w:hAnsi="Arial"/>
        </w:rPr>
        <w:t xml:space="preserve">) et </w:t>
      </w:r>
      <w:r>
        <w:rPr>
          <w:rFonts w:ascii="Arial" w:hAnsi="Arial"/>
          <w:b/>
          <w:bCs/>
          <w:i/>
          <w:iCs/>
        </w:rPr>
        <w:t xml:space="preserve">00 </w:t>
      </w:r>
      <w:r>
        <w:rPr>
          <w:rFonts w:ascii="Arial" w:hAnsi="Arial"/>
        </w:rPr>
        <w:t>(</w:t>
      </w:r>
      <w:r>
        <w:rPr>
          <w:rFonts w:ascii="Arial" w:hAnsi="Arial"/>
          <w:b/>
          <w:bCs/>
        </w:rPr>
        <w:t>15</w:t>
      </w:r>
      <w:r>
        <w:rPr>
          <w:rFonts w:ascii="Arial" w:hAnsi="Arial"/>
        </w:rPr>
        <w:t>)) ainsi que toutes les valeurs nutritionnelles additionnées.</w:t>
      </w:r>
    </w:p>
    <w:p w:rsidR="00A72B75" w:rsidRPr="002C2FE9" w:rsidRDefault="00A72B75" w:rsidP="00A72B75">
      <w:pPr>
        <w:spacing w:before="120" w:after="120" w:line="240" w:lineRule="auto"/>
        <w:jc w:val="both"/>
        <w:rPr>
          <w:rFonts w:ascii="Arial" w:hAnsi="Arial" w:cs="Arial"/>
        </w:rPr>
      </w:pPr>
      <w:r>
        <w:rPr>
          <w:rFonts w:ascii="Arial" w:hAnsi="Arial"/>
          <w:noProof/>
          <w:lang w:eastAsia="fr-FR"/>
        </w:rPr>
        <w:drawing>
          <wp:anchor distT="0" distB="0" distL="114300" distR="114300" simplePos="0" relativeHeight="251665408" behindDoc="0" locked="0" layoutInCell="1" allowOverlap="1">
            <wp:simplePos x="0" y="0"/>
            <wp:positionH relativeFrom="column">
              <wp:posOffset>-3615</wp:posOffset>
            </wp:positionH>
            <wp:positionV relativeFrom="paragraph">
              <wp:posOffset>4054</wp:posOffset>
            </wp:positionV>
            <wp:extent cx="353695" cy="328930"/>
            <wp:effectExtent l="0" t="0" r="8255"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695" cy="328930"/>
                    </a:xfrm>
                    <a:prstGeom prst="rect">
                      <a:avLst/>
                    </a:prstGeom>
                    <a:noFill/>
                  </pic:spPr>
                </pic:pic>
              </a:graphicData>
            </a:graphic>
          </wp:anchor>
        </w:drawing>
      </w:r>
      <w:r>
        <w:rPr>
          <w:rFonts w:ascii="Arial" w:hAnsi="Arial"/>
        </w:rPr>
        <w:t>Si la balance s’éteint, les valeurs nutritionnelles préalablement enregistrées ne sont PAS supprimées et vous pouvez continuer vos mesures après avoir rallumé la balance.</w:t>
      </w:r>
    </w:p>
    <w:p w:rsidR="00A72B75" w:rsidRPr="002C2FE9" w:rsidRDefault="00A72B75" w:rsidP="00A72B75">
      <w:pPr>
        <w:pStyle w:val="Paragraphedeliste"/>
        <w:numPr>
          <w:ilvl w:val="0"/>
          <w:numId w:val="13"/>
        </w:numPr>
        <w:spacing w:before="120" w:after="120" w:line="240" w:lineRule="auto"/>
        <w:ind w:left="357" w:hanging="357"/>
        <w:contextualSpacing w:val="0"/>
        <w:jc w:val="both"/>
        <w:rPr>
          <w:rFonts w:ascii="Arial" w:hAnsi="Arial" w:cs="Arial"/>
        </w:rPr>
      </w:pPr>
      <w:r>
        <w:rPr>
          <w:rFonts w:ascii="Arial" w:hAnsi="Arial"/>
        </w:rPr>
        <w:t xml:space="preserve">Pour repasser en mode pesée, appuyez à nouveau sur la touche </w:t>
      </w:r>
      <w:r>
        <w:rPr>
          <w:rFonts w:ascii="Arial" w:hAnsi="Arial"/>
          <w:b/>
          <w:bCs/>
        </w:rPr>
        <w:t>MR</w:t>
      </w:r>
      <w:r>
        <w:rPr>
          <w:rFonts w:ascii="Arial" w:hAnsi="Arial"/>
        </w:rPr>
        <w:t>. L’écran repasse alors à l’affichage par défaut.</w:t>
      </w:r>
    </w:p>
    <w:p w:rsidR="00A72B75" w:rsidRPr="002C2FE9" w:rsidRDefault="00A72B75" w:rsidP="00A72B75">
      <w:pPr>
        <w:pStyle w:val="Paragraphedeliste"/>
        <w:numPr>
          <w:ilvl w:val="0"/>
          <w:numId w:val="13"/>
        </w:numPr>
        <w:spacing w:before="120" w:after="120" w:line="240" w:lineRule="auto"/>
        <w:ind w:left="357" w:hanging="357"/>
        <w:contextualSpacing w:val="0"/>
        <w:jc w:val="both"/>
        <w:rPr>
          <w:rFonts w:ascii="Arial" w:hAnsi="Arial" w:cs="Arial"/>
        </w:rPr>
      </w:pPr>
      <w:r>
        <w:rPr>
          <w:rFonts w:ascii="Arial" w:hAnsi="Arial"/>
        </w:rPr>
        <w:t xml:space="preserve">Pour supprimer les données enregistrées, appuyez sur la touche </w:t>
      </w:r>
      <w:r>
        <w:rPr>
          <w:rFonts w:ascii="Arial" w:hAnsi="Arial"/>
          <w:b/>
          <w:bCs/>
        </w:rPr>
        <w:t xml:space="preserve">MC </w:t>
      </w:r>
      <w:r>
        <w:rPr>
          <w:rFonts w:ascii="Arial" w:hAnsi="Arial"/>
        </w:rPr>
        <w:t xml:space="preserve">deux fois en mode pesée classique. Après une première pression, </w:t>
      </w:r>
      <w:r>
        <w:rPr>
          <w:rFonts w:ascii="Arial" w:hAnsi="Arial"/>
          <w:b/>
          <w:bCs/>
          <w:i/>
          <w:iCs/>
        </w:rPr>
        <w:t xml:space="preserve">M </w:t>
      </w:r>
      <w:r>
        <w:rPr>
          <w:rFonts w:ascii="Arial" w:hAnsi="Arial"/>
        </w:rPr>
        <w:t xml:space="preserve">clignote sur l’écran ; l’information n’est pas encore supprimée. À la deuxième pression, les indications </w:t>
      </w:r>
      <w:r>
        <w:rPr>
          <w:rFonts w:ascii="Arial" w:hAnsi="Arial"/>
          <w:b/>
          <w:bCs/>
          <w:i/>
          <w:iCs/>
        </w:rPr>
        <w:t xml:space="preserve">M </w:t>
      </w:r>
      <w:r>
        <w:rPr>
          <w:rFonts w:ascii="Arial" w:hAnsi="Arial"/>
        </w:rPr>
        <w:t xml:space="preserve">et </w:t>
      </w:r>
      <w:r>
        <w:rPr>
          <w:rFonts w:ascii="Arial" w:hAnsi="Arial"/>
          <w:b/>
          <w:bCs/>
          <w:i/>
          <w:iCs/>
        </w:rPr>
        <w:t xml:space="preserve">00 </w:t>
      </w:r>
      <w:r>
        <w:rPr>
          <w:rFonts w:ascii="Arial" w:hAnsi="Arial"/>
        </w:rPr>
        <w:t>s’effacent de l’écran. L’information est alors supprimée.</w:t>
      </w:r>
    </w:p>
    <w:p w:rsidR="00A72B75" w:rsidRPr="002C2FE9" w:rsidRDefault="00A72B75" w:rsidP="00A72B75">
      <w:pPr>
        <w:pStyle w:val="Paragraphedeliste"/>
        <w:numPr>
          <w:ilvl w:val="0"/>
          <w:numId w:val="13"/>
        </w:numPr>
        <w:spacing w:before="120" w:after="120" w:line="240" w:lineRule="auto"/>
        <w:ind w:left="357" w:hanging="357"/>
        <w:contextualSpacing w:val="0"/>
        <w:jc w:val="both"/>
        <w:rPr>
          <w:rFonts w:ascii="Arial" w:hAnsi="Arial" w:cs="Arial"/>
        </w:rPr>
      </w:pPr>
      <w:r>
        <w:rPr>
          <w:rFonts w:ascii="Arial" w:hAnsi="Arial"/>
        </w:rPr>
        <w:t xml:space="preserve">Éteignez la balance après utilisation en appuyant sur la touche </w:t>
      </w:r>
      <w:r>
        <w:rPr>
          <w:rFonts w:ascii="Arial" w:hAnsi="Arial"/>
          <w:b/>
          <w:bCs/>
        </w:rPr>
        <w:t xml:space="preserve">ON/OFF </w:t>
      </w:r>
      <w:r>
        <w:rPr>
          <w:rFonts w:ascii="Arial" w:hAnsi="Arial"/>
        </w:rPr>
        <w:t>pendant environ 3 secondes. La balance s’éteint automatiquement après environ 60 secondes.</w:t>
      </w:r>
    </w:p>
    <w:p w:rsidR="00A72B75" w:rsidRPr="002C2FE9" w:rsidRDefault="00A72B75" w:rsidP="00A72B75">
      <w:pPr>
        <w:pStyle w:val="Titre1"/>
      </w:pPr>
      <w:bookmarkStart w:id="8" w:name="_Toc35530717"/>
      <w:r>
        <w:t>Messages d’erreur</w:t>
      </w:r>
      <w:bookmarkEnd w:id="8"/>
    </w:p>
    <w:p w:rsidR="00175C97" w:rsidRPr="002C2FE9" w:rsidRDefault="00A72B75" w:rsidP="00A72B75">
      <w:pPr>
        <w:spacing w:before="120" w:after="120" w:line="240" w:lineRule="auto"/>
        <w:jc w:val="both"/>
        <w:rPr>
          <w:rFonts w:ascii="Arial" w:hAnsi="Arial" w:cs="Arial"/>
        </w:rPr>
      </w:pPr>
      <w:r>
        <w:rPr>
          <w:rFonts w:ascii="Arial" w:hAnsi="Arial"/>
        </w:rPr>
        <w:t>Les messages d’erreur suivants peuvent s’afficher sur l’écran du produit :</w:t>
      </w:r>
    </w:p>
    <w:tbl>
      <w:tblPr>
        <w:tblW w:w="9072" w:type="dxa"/>
        <w:tblInd w:w="-3" w:type="dxa"/>
        <w:tblLayout w:type="fixed"/>
        <w:tblCellMar>
          <w:left w:w="0" w:type="dxa"/>
          <w:right w:w="0" w:type="dxa"/>
        </w:tblCellMar>
        <w:tblLook w:val="0000" w:firstRow="0" w:lastRow="0" w:firstColumn="0" w:lastColumn="0" w:noHBand="0" w:noVBand="0"/>
      </w:tblPr>
      <w:tblGrid>
        <w:gridCol w:w="1231"/>
        <w:gridCol w:w="7841"/>
      </w:tblGrid>
      <w:tr w:rsidR="000E5586" w:rsidRPr="002C2FE9" w:rsidTr="002E12CD">
        <w:tc>
          <w:tcPr>
            <w:tcW w:w="1231" w:type="dxa"/>
            <w:tcBorders>
              <w:top w:val="single" w:sz="2" w:space="0" w:color="231F20"/>
              <w:left w:val="single" w:sz="2" w:space="0" w:color="231F20"/>
              <w:bottom w:val="single" w:sz="2" w:space="0" w:color="231F20"/>
              <w:right w:val="single" w:sz="2" w:space="0" w:color="231F20"/>
            </w:tcBorders>
            <w:vAlign w:val="center"/>
          </w:tcPr>
          <w:p w:rsidR="000E5586" w:rsidRPr="002C2FE9" w:rsidRDefault="000E5586" w:rsidP="000E5586">
            <w:pPr>
              <w:widowControl w:val="0"/>
              <w:autoSpaceDE w:val="0"/>
              <w:autoSpaceDN w:val="0"/>
              <w:adjustRightInd w:val="0"/>
              <w:spacing w:before="20" w:after="20" w:line="240" w:lineRule="auto"/>
              <w:ind w:left="57" w:right="57"/>
              <w:rPr>
                <w:rFonts w:ascii="Arial" w:hAnsi="Arial" w:cs="Arial"/>
                <w:szCs w:val="18"/>
              </w:rPr>
            </w:pPr>
            <w:r>
              <w:rPr>
                <w:rFonts w:ascii="Arial" w:hAnsi="Arial"/>
                <w:b/>
                <w:bCs/>
                <w:color w:val="231F20"/>
                <w:szCs w:val="18"/>
              </w:rPr>
              <w:t>Affichage</w:t>
            </w:r>
          </w:p>
        </w:tc>
        <w:tc>
          <w:tcPr>
            <w:tcW w:w="7841" w:type="dxa"/>
            <w:tcBorders>
              <w:top w:val="single" w:sz="2" w:space="0" w:color="231F20"/>
              <w:left w:val="single" w:sz="2" w:space="0" w:color="231F20"/>
              <w:bottom w:val="single" w:sz="2" w:space="0" w:color="231F20"/>
              <w:right w:val="single" w:sz="2" w:space="0" w:color="231F20"/>
            </w:tcBorders>
            <w:vAlign w:val="center"/>
          </w:tcPr>
          <w:p w:rsidR="000E5586" w:rsidRPr="002C2FE9" w:rsidRDefault="000E5586" w:rsidP="000E5586">
            <w:pPr>
              <w:widowControl w:val="0"/>
              <w:autoSpaceDE w:val="0"/>
              <w:autoSpaceDN w:val="0"/>
              <w:adjustRightInd w:val="0"/>
              <w:spacing w:before="20" w:after="20" w:line="240" w:lineRule="auto"/>
              <w:ind w:left="57" w:right="57"/>
              <w:rPr>
                <w:rFonts w:ascii="Arial" w:hAnsi="Arial" w:cs="Arial"/>
                <w:szCs w:val="18"/>
              </w:rPr>
            </w:pPr>
            <w:r>
              <w:rPr>
                <w:rFonts w:ascii="Arial" w:hAnsi="Arial"/>
                <w:b/>
                <w:bCs/>
                <w:color w:val="231F20"/>
                <w:szCs w:val="18"/>
              </w:rPr>
              <w:t>Signification</w:t>
            </w:r>
          </w:p>
        </w:tc>
      </w:tr>
      <w:tr w:rsidR="000E5586" w:rsidRPr="002C2FE9" w:rsidTr="002E12CD">
        <w:tc>
          <w:tcPr>
            <w:tcW w:w="1231" w:type="dxa"/>
            <w:tcBorders>
              <w:top w:val="single" w:sz="2" w:space="0" w:color="231F20"/>
              <w:left w:val="single" w:sz="2" w:space="0" w:color="231F20"/>
              <w:bottom w:val="single" w:sz="2" w:space="0" w:color="231F20"/>
              <w:right w:val="single" w:sz="2" w:space="0" w:color="231F20"/>
            </w:tcBorders>
            <w:vAlign w:val="center"/>
          </w:tcPr>
          <w:p w:rsidR="000E5586" w:rsidRPr="002C2FE9" w:rsidRDefault="000E5586" w:rsidP="000E5586">
            <w:pPr>
              <w:widowControl w:val="0"/>
              <w:autoSpaceDE w:val="0"/>
              <w:autoSpaceDN w:val="0"/>
              <w:adjustRightInd w:val="0"/>
              <w:spacing w:before="20" w:after="20" w:line="240" w:lineRule="auto"/>
              <w:ind w:left="57" w:right="57"/>
              <w:rPr>
                <w:rFonts w:ascii="Arial" w:hAnsi="Arial" w:cs="Arial"/>
                <w:szCs w:val="18"/>
              </w:rPr>
            </w:pPr>
            <w:r>
              <w:rPr>
                <w:rFonts w:ascii="Arial" w:hAnsi="Arial"/>
                <w:noProof/>
                <w:szCs w:val="18"/>
                <w:lang w:eastAsia="fr-FR"/>
              </w:rPr>
              <w:drawing>
                <wp:inline distT="0" distB="0" distL="0" distR="0">
                  <wp:extent cx="184785" cy="114300"/>
                  <wp:effectExtent l="0" t="0" r="571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785" cy="114300"/>
                          </a:xfrm>
                          <a:prstGeom prst="rect">
                            <a:avLst/>
                          </a:prstGeom>
                          <a:noFill/>
                          <a:ln>
                            <a:noFill/>
                          </a:ln>
                        </pic:spPr>
                      </pic:pic>
                    </a:graphicData>
                  </a:graphic>
                </wp:inline>
              </w:drawing>
            </w:r>
          </w:p>
        </w:tc>
        <w:tc>
          <w:tcPr>
            <w:tcW w:w="7841" w:type="dxa"/>
            <w:tcBorders>
              <w:top w:val="single" w:sz="2" w:space="0" w:color="231F20"/>
              <w:left w:val="single" w:sz="2" w:space="0" w:color="231F20"/>
              <w:bottom w:val="single" w:sz="2" w:space="0" w:color="231F20"/>
              <w:right w:val="single" w:sz="2" w:space="0" w:color="231F20"/>
            </w:tcBorders>
            <w:vAlign w:val="center"/>
          </w:tcPr>
          <w:p w:rsidR="000E5586" w:rsidRPr="002C2FE9" w:rsidRDefault="000E5586" w:rsidP="000E5586">
            <w:pPr>
              <w:widowControl w:val="0"/>
              <w:autoSpaceDE w:val="0"/>
              <w:autoSpaceDN w:val="0"/>
              <w:adjustRightInd w:val="0"/>
              <w:spacing w:before="20" w:after="20" w:line="240" w:lineRule="auto"/>
              <w:ind w:left="57" w:right="57"/>
              <w:rPr>
                <w:rFonts w:ascii="Arial" w:hAnsi="Arial" w:cs="Arial"/>
                <w:szCs w:val="18"/>
              </w:rPr>
            </w:pPr>
            <w:r>
              <w:rPr>
                <w:rFonts w:ascii="Arial" w:hAnsi="Arial"/>
                <w:color w:val="231F20"/>
                <w:szCs w:val="18"/>
              </w:rPr>
              <w:t>Les piles de la balance sont trop faibles. Insérez de nouvelles piles.</w:t>
            </w:r>
          </w:p>
        </w:tc>
      </w:tr>
      <w:tr w:rsidR="000E5586" w:rsidRPr="002C2FE9" w:rsidTr="002E12CD">
        <w:tc>
          <w:tcPr>
            <w:tcW w:w="1231" w:type="dxa"/>
            <w:tcBorders>
              <w:top w:val="single" w:sz="2" w:space="0" w:color="231F20"/>
              <w:left w:val="single" w:sz="2" w:space="0" w:color="231F20"/>
              <w:bottom w:val="single" w:sz="2" w:space="0" w:color="231F20"/>
              <w:right w:val="single" w:sz="2" w:space="0" w:color="231F20"/>
            </w:tcBorders>
            <w:vAlign w:val="center"/>
          </w:tcPr>
          <w:p w:rsidR="000E5586" w:rsidRPr="002C2FE9" w:rsidRDefault="000E5586" w:rsidP="000E5586">
            <w:pPr>
              <w:widowControl w:val="0"/>
              <w:autoSpaceDE w:val="0"/>
              <w:autoSpaceDN w:val="0"/>
              <w:adjustRightInd w:val="0"/>
              <w:spacing w:before="20" w:after="20" w:line="240" w:lineRule="auto"/>
              <w:ind w:left="57" w:right="57"/>
              <w:rPr>
                <w:rFonts w:ascii="Arial" w:hAnsi="Arial" w:cs="Arial"/>
                <w:szCs w:val="18"/>
              </w:rPr>
            </w:pPr>
            <w:r>
              <w:rPr>
                <w:rFonts w:ascii="Arial" w:hAnsi="Arial"/>
                <w:color w:val="231F20"/>
                <w:szCs w:val="18"/>
              </w:rPr>
              <w:t>ERROR</w:t>
            </w:r>
          </w:p>
        </w:tc>
        <w:tc>
          <w:tcPr>
            <w:tcW w:w="7841" w:type="dxa"/>
            <w:tcBorders>
              <w:top w:val="single" w:sz="2" w:space="0" w:color="231F20"/>
              <w:left w:val="single" w:sz="2" w:space="0" w:color="231F20"/>
              <w:bottom w:val="single" w:sz="2" w:space="0" w:color="231F20"/>
              <w:right w:val="single" w:sz="2" w:space="0" w:color="231F20"/>
            </w:tcBorders>
            <w:vAlign w:val="center"/>
          </w:tcPr>
          <w:p w:rsidR="000E5586" w:rsidRPr="002C2FE9" w:rsidRDefault="000E5586" w:rsidP="000E5586">
            <w:pPr>
              <w:widowControl w:val="0"/>
              <w:autoSpaceDE w:val="0"/>
              <w:autoSpaceDN w:val="0"/>
              <w:adjustRightInd w:val="0"/>
              <w:spacing w:before="20" w:after="20" w:line="240" w:lineRule="auto"/>
              <w:ind w:left="57" w:right="57"/>
              <w:rPr>
                <w:rFonts w:ascii="Arial" w:hAnsi="Arial" w:cs="Arial"/>
                <w:szCs w:val="18"/>
              </w:rPr>
            </w:pPr>
            <w:r>
              <w:rPr>
                <w:rFonts w:ascii="Arial" w:hAnsi="Arial"/>
                <w:color w:val="231F20"/>
                <w:szCs w:val="18"/>
              </w:rPr>
              <w:t>Plus de 5000 g se trouvent sur la balance. La balance est surchargée.</w:t>
            </w:r>
          </w:p>
        </w:tc>
      </w:tr>
    </w:tbl>
    <w:p w:rsidR="00175C97" w:rsidRPr="002C2FE9" w:rsidRDefault="002E12CD" w:rsidP="008C362C">
      <w:pPr>
        <w:spacing w:before="120" w:after="120" w:line="240" w:lineRule="auto"/>
        <w:jc w:val="both"/>
        <w:rPr>
          <w:rFonts w:ascii="Arial" w:hAnsi="Arial" w:cs="Arial"/>
        </w:rPr>
      </w:pPr>
      <w:r>
        <w:rPr>
          <w:rFonts w:ascii="Arial-BoldMT" w:hAnsi="Arial-BoldMT"/>
          <w:b/>
          <w:bCs/>
          <w:sz w:val="20"/>
          <w:szCs w:val="20"/>
        </w:rPr>
        <w:t>Indications d’erreur</w:t>
      </w:r>
    </w:p>
    <w:tbl>
      <w:tblPr>
        <w:tblW w:w="9072" w:type="dxa"/>
        <w:tblInd w:w="-3" w:type="dxa"/>
        <w:tblLayout w:type="fixed"/>
        <w:tblCellMar>
          <w:left w:w="0" w:type="dxa"/>
          <w:right w:w="0" w:type="dxa"/>
        </w:tblCellMar>
        <w:tblLook w:val="0000" w:firstRow="0" w:lastRow="0" w:firstColumn="0" w:lastColumn="0" w:noHBand="0" w:noVBand="0"/>
      </w:tblPr>
      <w:tblGrid>
        <w:gridCol w:w="2268"/>
        <w:gridCol w:w="6804"/>
      </w:tblGrid>
      <w:tr w:rsidR="000E5586" w:rsidRPr="002C2FE9" w:rsidTr="002E12CD">
        <w:tc>
          <w:tcPr>
            <w:tcW w:w="2268" w:type="dxa"/>
            <w:tcBorders>
              <w:top w:val="single" w:sz="2" w:space="0" w:color="231F20"/>
              <w:left w:val="single" w:sz="2" w:space="0" w:color="231F20"/>
              <w:bottom w:val="single" w:sz="2" w:space="0" w:color="231F20"/>
              <w:right w:val="single" w:sz="2" w:space="0" w:color="231F20"/>
            </w:tcBorders>
            <w:vAlign w:val="center"/>
          </w:tcPr>
          <w:p w:rsidR="000E5586" w:rsidRPr="002C2FE9" w:rsidRDefault="000E5586" w:rsidP="000E5586">
            <w:pPr>
              <w:widowControl w:val="0"/>
              <w:autoSpaceDE w:val="0"/>
              <w:autoSpaceDN w:val="0"/>
              <w:adjustRightInd w:val="0"/>
              <w:spacing w:before="20" w:after="20" w:line="240" w:lineRule="auto"/>
              <w:ind w:left="57" w:right="57"/>
              <w:rPr>
                <w:rFonts w:ascii="Arial" w:hAnsi="Arial" w:cs="Arial"/>
                <w:szCs w:val="18"/>
              </w:rPr>
            </w:pPr>
            <w:r>
              <w:rPr>
                <w:rFonts w:ascii="Arial" w:hAnsi="Arial"/>
                <w:b/>
                <w:bCs/>
                <w:color w:val="231F20"/>
                <w:szCs w:val="18"/>
              </w:rPr>
              <w:t>Indication</w:t>
            </w:r>
          </w:p>
        </w:tc>
        <w:tc>
          <w:tcPr>
            <w:tcW w:w="6804" w:type="dxa"/>
            <w:tcBorders>
              <w:top w:val="single" w:sz="2" w:space="0" w:color="231F20"/>
              <w:left w:val="single" w:sz="2" w:space="0" w:color="231F20"/>
              <w:bottom w:val="single" w:sz="2" w:space="0" w:color="231F20"/>
              <w:right w:val="single" w:sz="2" w:space="0" w:color="231F20"/>
            </w:tcBorders>
            <w:vAlign w:val="center"/>
          </w:tcPr>
          <w:p w:rsidR="000E5586" w:rsidRPr="002C2FE9" w:rsidRDefault="000E5586" w:rsidP="000E5586">
            <w:pPr>
              <w:widowControl w:val="0"/>
              <w:autoSpaceDE w:val="0"/>
              <w:autoSpaceDN w:val="0"/>
              <w:adjustRightInd w:val="0"/>
              <w:spacing w:before="20" w:after="20" w:line="240" w:lineRule="auto"/>
              <w:ind w:left="57" w:right="57"/>
              <w:rPr>
                <w:rFonts w:ascii="Arial" w:hAnsi="Arial" w:cs="Arial"/>
                <w:szCs w:val="18"/>
              </w:rPr>
            </w:pPr>
            <w:r>
              <w:rPr>
                <w:rFonts w:ascii="Arial" w:hAnsi="Arial"/>
                <w:b/>
                <w:bCs/>
                <w:color w:val="231F20"/>
                <w:szCs w:val="18"/>
              </w:rPr>
              <w:t>Signification possible</w:t>
            </w:r>
          </w:p>
        </w:tc>
      </w:tr>
      <w:tr w:rsidR="000E5586" w:rsidRPr="002C2FE9" w:rsidTr="002E12CD">
        <w:tc>
          <w:tcPr>
            <w:tcW w:w="2268" w:type="dxa"/>
            <w:tcBorders>
              <w:top w:val="single" w:sz="2" w:space="0" w:color="231F20"/>
              <w:left w:val="single" w:sz="2" w:space="0" w:color="231F20"/>
              <w:bottom w:val="single" w:sz="2" w:space="0" w:color="231F20"/>
              <w:right w:val="single" w:sz="2" w:space="0" w:color="231F20"/>
            </w:tcBorders>
            <w:vAlign w:val="center"/>
          </w:tcPr>
          <w:p w:rsidR="000E5586" w:rsidRPr="002C2FE9" w:rsidRDefault="000E5586" w:rsidP="000E5586">
            <w:pPr>
              <w:widowControl w:val="0"/>
              <w:autoSpaceDE w:val="0"/>
              <w:autoSpaceDN w:val="0"/>
              <w:adjustRightInd w:val="0"/>
              <w:spacing w:before="20" w:after="20" w:line="240" w:lineRule="auto"/>
              <w:ind w:left="57" w:right="57"/>
              <w:rPr>
                <w:rFonts w:ascii="Arial" w:hAnsi="Arial" w:cs="Arial"/>
                <w:szCs w:val="18"/>
              </w:rPr>
            </w:pPr>
            <w:r>
              <w:rPr>
                <w:rFonts w:ascii="Arial" w:hAnsi="Arial"/>
                <w:b/>
                <w:bCs/>
                <w:i/>
                <w:iCs/>
                <w:color w:val="231F20"/>
                <w:szCs w:val="18"/>
              </w:rPr>
              <w:t xml:space="preserve">0 </w:t>
            </w:r>
            <w:r>
              <w:rPr>
                <w:rFonts w:ascii="Arial" w:hAnsi="Arial"/>
                <w:color w:val="231F20"/>
                <w:szCs w:val="18"/>
              </w:rPr>
              <w:t>ne s’affiche pas sur l’écran, bien qu’il n’y ait rien sur le plateau en verre (</w:t>
            </w:r>
            <w:r>
              <w:rPr>
                <w:rFonts w:ascii="Arial" w:hAnsi="Arial"/>
                <w:b/>
                <w:bCs/>
                <w:color w:val="231F20"/>
                <w:szCs w:val="18"/>
              </w:rPr>
              <w:t>A</w:t>
            </w:r>
            <w:r>
              <w:rPr>
                <w:rFonts w:ascii="Arial" w:hAnsi="Arial"/>
                <w:color w:val="231F20"/>
                <w:szCs w:val="18"/>
              </w:rPr>
              <w:t>).</w:t>
            </w:r>
          </w:p>
        </w:tc>
        <w:tc>
          <w:tcPr>
            <w:tcW w:w="6804" w:type="dxa"/>
            <w:tcBorders>
              <w:top w:val="single" w:sz="2" w:space="0" w:color="231F20"/>
              <w:left w:val="single" w:sz="2" w:space="0" w:color="231F20"/>
              <w:bottom w:val="single" w:sz="2" w:space="0" w:color="231F20"/>
              <w:right w:val="single" w:sz="2" w:space="0" w:color="231F20"/>
            </w:tcBorders>
            <w:vAlign w:val="center"/>
          </w:tcPr>
          <w:p w:rsidR="000E5586" w:rsidRPr="002C2FE9" w:rsidRDefault="000E5586" w:rsidP="000E5586">
            <w:pPr>
              <w:widowControl w:val="0"/>
              <w:autoSpaceDE w:val="0"/>
              <w:autoSpaceDN w:val="0"/>
              <w:adjustRightInd w:val="0"/>
              <w:spacing w:before="20" w:after="20" w:line="240" w:lineRule="auto"/>
              <w:ind w:left="57" w:right="57"/>
              <w:rPr>
                <w:rFonts w:ascii="Arial" w:hAnsi="Arial" w:cs="Arial"/>
                <w:szCs w:val="18"/>
              </w:rPr>
            </w:pPr>
            <w:r>
              <w:rPr>
                <w:rFonts w:ascii="Arial" w:hAnsi="Arial"/>
                <w:color w:val="231F20"/>
                <w:szCs w:val="18"/>
              </w:rPr>
              <w:t>La balance est inclinée.</w:t>
            </w:r>
          </w:p>
        </w:tc>
      </w:tr>
      <w:tr w:rsidR="000E5586" w:rsidRPr="002C2FE9" w:rsidTr="002E12CD">
        <w:tc>
          <w:tcPr>
            <w:tcW w:w="2268" w:type="dxa"/>
            <w:tcBorders>
              <w:top w:val="single" w:sz="2" w:space="0" w:color="231F20"/>
              <w:left w:val="single" w:sz="2" w:space="0" w:color="231F20"/>
              <w:bottom w:val="single" w:sz="2" w:space="0" w:color="231F20"/>
              <w:right w:val="single" w:sz="2" w:space="0" w:color="231F20"/>
            </w:tcBorders>
            <w:vAlign w:val="center"/>
          </w:tcPr>
          <w:p w:rsidR="000E5586" w:rsidRPr="002C2FE9" w:rsidRDefault="000E5586" w:rsidP="002E12CD">
            <w:pPr>
              <w:widowControl w:val="0"/>
              <w:autoSpaceDE w:val="0"/>
              <w:autoSpaceDN w:val="0"/>
              <w:adjustRightInd w:val="0"/>
              <w:spacing w:before="20" w:after="20" w:line="240" w:lineRule="auto"/>
              <w:ind w:left="57" w:right="57"/>
              <w:rPr>
                <w:rFonts w:ascii="Arial" w:hAnsi="Arial" w:cs="Arial"/>
                <w:szCs w:val="18"/>
              </w:rPr>
            </w:pPr>
            <w:r>
              <w:rPr>
                <w:rFonts w:ascii="Arial" w:hAnsi="Arial"/>
                <w:color w:val="231F20"/>
                <w:szCs w:val="18"/>
              </w:rPr>
              <w:t>Un nombre négatif s’affiche sur l’écran, qu’il y ait ou non quelque chose sur le plateau en verre (</w:t>
            </w:r>
            <w:r>
              <w:rPr>
                <w:rFonts w:ascii="Arial" w:hAnsi="Arial"/>
                <w:b/>
                <w:bCs/>
                <w:color w:val="231F20"/>
                <w:szCs w:val="18"/>
              </w:rPr>
              <w:t>A</w:t>
            </w:r>
            <w:r>
              <w:rPr>
                <w:rFonts w:ascii="Arial" w:hAnsi="Arial"/>
                <w:color w:val="231F20"/>
                <w:szCs w:val="18"/>
              </w:rPr>
              <w:t>).</w:t>
            </w:r>
          </w:p>
        </w:tc>
        <w:tc>
          <w:tcPr>
            <w:tcW w:w="6804" w:type="dxa"/>
            <w:tcBorders>
              <w:top w:val="single" w:sz="2" w:space="0" w:color="231F20"/>
              <w:left w:val="single" w:sz="2" w:space="0" w:color="231F20"/>
              <w:bottom w:val="single" w:sz="2" w:space="0" w:color="231F20"/>
              <w:right w:val="single" w:sz="2" w:space="0" w:color="231F20"/>
            </w:tcBorders>
            <w:vAlign w:val="center"/>
          </w:tcPr>
          <w:p w:rsidR="000E5586" w:rsidRPr="002C2FE9" w:rsidRDefault="000E5586" w:rsidP="000E5586">
            <w:pPr>
              <w:widowControl w:val="0"/>
              <w:autoSpaceDE w:val="0"/>
              <w:autoSpaceDN w:val="0"/>
              <w:adjustRightInd w:val="0"/>
              <w:spacing w:before="20" w:after="20" w:line="240" w:lineRule="auto"/>
              <w:ind w:left="57" w:right="57"/>
              <w:jc w:val="both"/>
              <w:rPr>
                <w:rFonts w:ascii="Arial" w:hAnsi="Arial" w:cs="Arial"/>
                <w:szCs w:val="18"/>
              </w:rPr>
            </w:pPr>
            <w:r>
              <w:rPr>
                <w:rFonts w:ascii="Arial" w:hAnsi="Arial"/>
                <w:color w:val="231F20"/>
                <w:szCs w:val="18"/>
              </w:rPr>
              <w:t xml:space="preserve">La fonction tare (Tare) a été utilisée auparavant et l’affichage du poids n’a pas été remis à zéro. Si nécessaire, enlevez l’aliment de la balance, et appuyez sur la touche </w:t>
            </w:r>
            <w:r>
              <w:rPr>
                <w:rFonts w:ascii="Arial" w:hAnsi="Arial"/>
                <w:b/>
                <w:bCs/>
                <w:color w:val="231F20"/>
                <w:szCs w:val="18"/>
              </w:rPr>
              <w:t xml:space="preserve">ZERO </w:t>
            </w:r>
            <w:r>
              <w:rPr>
                <w:rFonts w:ascii="Arial" w:hAnsi="Arial"/>
                <w:color w:val="231F20"/>
                <w:szCs w:val="18"/>
              </w:rPr>
              <w:t xml:space="preserve">pour réinitialiser à </w:t>
            </w:r>
            <w:r>
              <w:rPr>
                <w:rFonts w:ascii="Arial" w:hAnsi="Arial"/>
                <w:b/>
                <w:bCs/>
                <w:i/>
                <w:iCs/>
                <w:color w:val="231F20"/>
                <w:szCs w:val="18"/>
              </w:rPr>
              <w:t>0</w:t>
            </w:r>
            <w:r>
              <w:rPr>
                <w:rFonts w:ascii="Arial" w:hAnsi="Arial"/>
                <w:color w:val="231F20"/>
                <w:szCs w:val="18"/>
              </w:rPr>
              <w:t>.</w:t>
            </w:r>
          </w:p>
        </w:tc>
      </w:tr>
      <w:tr w:rsidR="000E5586" w:rsidRPr="002C2FE9" w:rsidTr="002E12CD">
        <w:tc>
          <w:tcPr>
            <w:tcW w:w="2268" w:type="dxa"/>
            <w:tcBorders>
              <w:top w:val="single" w:sz="2" w:space="0" w:color="231F20"/>
              <w:left w:val="single" w:sz="2" w:space="0" w:color="231F20"/>
              <w:bottom w:val="single" w:sz="2" w:space="0" w:color="231F20"/>
              <w:right w:val="single" w:sz="2" w:space="0" w:color="231F20"/>
            </w:tcBorders>
            <w:vAlign w:val="center"/>
          </w:tcPr>
          <w:p w:rsidR="000E5586" w:rsidRPr="002C2FE9" w:rsidRDefault="000E5586" w:rsidP="000E5586">
            <w:pPr>
              <w:widowControl w:val="0"/>
              <w:autoSpaceDE w:val="0"/>
              <w:autoSpaceDN w:val="0"/>
              <w:adjustRightInd w:val="0"/>
              <w:spacing w:before="20" w:after="20" w:line="240" w:lineRule="auto"/>
              <w:ind w:left="57" w:right="57"/>
              <w:rPr>
                <w:rFonts w:ascii="Arial" w:hAnsi="Arial" w:cs="Arial"/>
                <w:szCs w:val="18"/>
              </w:rPr>
            </w:pPr>
            <w:r>
              <w:rPr>
                <w:rFonts w:ascii="Arial" w:hAnsi="Arial"/>
                <w:color w:val="231F20"/>
                <w:szCs w:val="18"/>
              </w:rPr>
              <w:t>Aucune valeur nutritionnelle ne s’affiche.</w:t>
            </w:r>
          </w:p>
        </w:tc>
        <w:tc>
          <w:tcPr>
            <w:tcW w:w="6804" w:type="dxa"/>
            <w:tcBorders>
              <w:top w:val="single" w:sz="2" w:space="0" w:color="231F20"/>
              <w:left w:val="single" w:sz="2" w:space="0" w:color="231F20"/>
              <w:bottom w:val="single" w:sz="2" w:space="0" w:color="231F20"/>
              <w:right w:val="single" w:sz="2" w:space="0" w:color="231F20"/>
            </w:tcBorders>
            <w:vAlign w:val="center"/>
          </w:tcPr>
          <w:p w:rsidR="000E5586" w:rsidRPr="002C2FE9" w:rsidRDefault="000E5586" w:rsidP="000E5586">
            <w:pPr>
              <w:widowControl w:val="0"/>
              <w:autoSpaceDE w:val="0"/>
              <w:autoSpaceDN w:val="0"/>
              <w:adjustRightInd w:val="0"/>
              <w:spacing w:before="20" w:after="20" w:line="240" w:lineRule="auto"/>
              <w:ind w:left="57" w:right="57"/>
              <w:rPr>
                <w:rFonts w:ascii="Arial" w:hAnsi="Arial" w:cs="Arial"/>
                <w:szCs w:val="18"/>
              </w:rPr>
            </w:pPr>
            <w:r>
              <w:rPr>
                <w:rFonts w:ascii="Arial" w:hAnsi="Arial"/>
                <w:color w:val="231F20"/>
                <w:szCs w:val="18"/>
              </w:rPr>
              <w:t>Aucun code aliment n’a été saisi. Suivez les consignes du chapitre « Utilisation » – « Pesée avec les codes aliments ».</w:t>
            </w:r>
          </w:p>
        </w:tc>
      </w:tr>
    </w:tbl>
    <w:p w:rsidR="002E12CD" w:rsidRPr="002C2FE9" w:rsidRDefault="002E12CD" w:rsidP="002E12CD">
      <w:r>
        <w:br w:type="page"/>
      </w:r>
    </w:p>
    <w:p w:rsidR="005D4C43" w:rsidRPr="002C2FE9" w:rsidRDefault="005D4C43" w:rsidP="005D4C43">
      <w:pPr>
        <w:pStyle w:val="Titre1"/>
      </w:pPr>
      <w:bookmarkStart w:id="9" w:name="_Toc35530718"/>
      <w:r>
        <w:lastRenderedPageBreak/>
        <w:t>Nettoyage et stockage</w:t>
      </w:r>
      <w:bookmarkEnd w:id="9"/>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5D4C43" w:rsidRPr="002C2FE9" w:rsidTr="0041546D">
        <w:tc>
          <w:tcPr>
            <w:tcW w:w="9062" w:type="dxa"/>
            <w:shd w:val="clear" w:color="auto" w:fill="D9D9D9" w:themeFill="background1" w:themeFillShade="D9"/>
          </w:tcPr>
          <w:p w:rsidR="005D4C43" w:rsidRPr="002C2FE9" w:rsidRDefault="005D4C43" w:rsidP="0041546D">
            <w:pPr>
              <w:jc w:val="both"/>
              <w:rPr>
                <w:rFonts w:ascii="Arial" w:hAnsi="Arial" w:cs="Arial"/>
              </w:rPr>
            </w:pPr>
            <w:r>
              <w:rPr>
                <w:rFonts w:ascii="Arial" w:hAnsi="Arial"/>
                <w:b/>
                <w:bCs/>
                <w:noProof/>
                <w:lang w:eastAsia="fr-FR"/>
              </w:rPr>
              <w:drawing>
                <wp:inline distT="0" distB="0" distL="0" distR="0" wp14:anchorId="1A5E9C48" wp14:editId="3A9E3792">
                  <wp:extent cx="361950" cy="3238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inline>
              </w:drawing>
            </w:r>
            <w:r>
              <w:rPr>
                <w:rFonts w:ascii="Arial" w:hAnsi="Arial"/>
              </w:rPr>
              <w:t xml:space="preserve"> À NOTER :</w:t>
            </w:r>
          </w:p>
        </w:tc>
      </w:tr>
    </w:tbl>
    <w:p w:rsidR="005D4C43" w:rsidRPr="002C2FE9" w:rsidRDefault="005D4C43" w:rsidP="00873B4E">
      <w:pPr>
        <w:pStyle w:val="Paragraphedeliste"/>
        <w:numPr>
          <w:ilvl w:val="0"/>
          <w:numId w:val="11"/>
        </w:numPr>
        <w:spacing w:before="120" w:after="120" w:line="240" w:lineRule="auto"/>
        <w:ind w:left="357" w:hanging="357"/>
        <w:contextualSpacing w:val="0"/>
        <w:jc w:val="both"/>
        <w:rPr>
          <w:rFonts w:ascii="Arial" w:hAnsi="Arial" w:cs="Arial"/>
        </w:rPr>
      </w:pPr>
      <w:r>
        <w:rPr>
          <w:rFonts w:ascii="Arial" w:hAnsi="Arial"/>
        </w:rPr>
        <w:t>Ne plongez jamais le produit dans l’eau ou tout autre liquide. Veillez à ce qu’aucun liquide n’entre dans le produit au cours du nettoyage.</w:t>
      </w:r>
    </w:p>
    <w:p w:rsidR="005D4C43" w:rsidRPr="002C2FE9" w:rsidRDefault="005D4C43" w:rsidP="00873B4E">
      <w:pPr>
        <w:pStyle w:val="Paragraphedeliste"/>
        <w:numPr>
          <w:ilvl w:val="0"/>
          <w:numId w:val="11"/>
        </w:numPr>
        <w:spacing w:before="120" w:after="120" w:line="240" w:lineRule="auto"/>
        <w:ind w:left="357" w:hanging="357"/>
        <w:contextualSpacing w:val="0"/>
        <w:jc w:val="both"/>
        <w:rPr>
          <w:rFonts w:ascii="Arial" w:hAnsi="Arial" w:cs="Arial"/>
        </w:rPr>
      </w:pPr>
      <w:r>
        <w:rPr>
          <w:rFonts w:ascii="Arial" w:hAnsi="Arial"/>
        </w:rPr>
        <w:t>Nettoyez le produit immédiatement après chaque utilisation pour empêcher la formation de germes.</w:t>
      </w:r>
    </w:p>
    <w:p w:rsidR="005D4C43" w:rsidRPr="002C2FE9" w:rsidRDefault="005D4C43" w:rsidP="00873B4E">
      <w:pPr>
        <w:pStyle w:val="Paragraphedeliste"/>
        <w:numPr>
          <w:ilvl w:val="0"/>
          <w:numId w:val="11"/>
        </w:numPr>
        <w:spacing w:before="120" w:after="120" w:line="240" w:lineRule="auto"/>
        <w:ind w:left="357" w:hanging="357"/>
        <w:contextualSpacing w:val="0"/>
        <w:jc w:val="both"/>
        <w:rPr>
          <w:rFonts w:ascii="Arial" w:hAnsi="Arial" w:cs="Arial"/>
        </w:rPr>
      </w:pPr>
      <w:r>
        <w:rPr>
          <w:rFonts w:ascii="Arial" w:hAnsi="Arial"/>
        </w:rPr>
        <w:t>N’utilisez pas de produits de nettoyage caustiques ou abrasifs pour nettoyer le produit. Cela risquerait d’en endommager la surface.</w:t>
      </w:r>
    </w:p>
    <w:p w:rsidR="005D4C43" w:rsidRPr="002C2FE9" w:rsidRDefault="005D4C43" w:rsidP="005D4C43">
      <w:pPr>
        <w:spacing w:before="120" w:after="120" w:line="240" w:lineRule="auto"/>
        <w:jc w:val="both"/>
        <w:rPr>
          <w:rFonts w:ascii="Arial" w:hAnsi="Arial" w:cs="Arial"/>
        </w:rPr>
      </w:pPr>
      <w:r>
        <w:rPr>
          <w:rFonts w:ascii="Arial" w:hAnsi="Arial"/>
          <w:noProof/>
          <w:lang w:eastAsia="fr-FR"/>
        </w:rPr>
        <mc:AlternateContent>
          <mc:Choice Requires="wps">
            <w:drawing>
              <wp:anchor distT="0" distB="0" distL="114300" distR="114300" simplePos="0" relativeHeight="251667456" behindDoc="0" locked="0" layoutInCell="1" allowOverlap="1" wp14:anchorId="62C6A578" wp14:editId="79C6C6BB">
                <wp:simplePos x="0" y="0"/>
                <wp:positionH relativeFrom="column">
                  <wp:posOffset>-3175</wp:posOffset>
                </wp:positionH>
                <wp:positionV relativeFrom="paragraph">
                  <wp:posOffset>65454</wp:posOffset>
                </wp:positionV>
                <wp:extent cx="5794131" cy="0"/>
                <wp:effectExtent l="0" t="0" r="35560" b="19050"/>
                <wp:wrapNone/>
                <wp:docPr id="26" name="Connecteur droit 26"/>
                <wp:cNvGraphicFramePr/>
                <a:graphic xmlns:a="http://schemas.openxmlformats.org/drawingml/2006/main">
                  <a:graphicData uri="http://schemas.microsoft.com/office/word/2010/wordprocessingShape">
                    <wps:wsp>
                      <wps:cNvCnPr/>
                      <wps:spPr>
                        <a:xfrm flipV="1">
                          <a:off x="0" y="0"/>
                          <a:ext cx="5794131"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35B2F8" id="Connecteur droit 26"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5.15pt" to="45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" strokecolor="#a5a5a5 [2092]" strokeweight=".5pt">
                <v:stroke joinstyle="miter"/>
              </v:line>
            </w:pict>
          </mc:Fallback>
        </mc:AlternateContent>
      </w:r>
    </w:p>
    <w:p w:rsidR="00873B4E" w:rsidRPr="002C2FE9" w:rsidRDefault="00873B4E" w:rsidP="00873B4E">
      <w:pPr>
        <w:pStyle w:val="Paragraphedeliste"/>
        <w:numPr>
          <w:ilvl w:val="0"/>
          <w:numId w:val="14"/>
        </w:numPr>
        <w:spacing w:before="120" w:after="120" w:line="240" w:lineRule="auto"/>
        <w:ind w:left="357" w:hanging="357"/>
        <w:contextualSpacing w:val="0"/>
        <w:jc w:val="both"/>
        <w:rPr>
          <w:rFonts w:ascii="Arial" w:hAnsi="Arial" w:cs="Arial"/>
        </w:rPr>
      </w:pPr>
      <w:r>
        <w:rPr>
          <w:rFonts w:ascii="Arial" w:hAnsi="Arial"/>
        </w:rPr>
        <w:t>Nettoyez le produit avec un chiffon doux légèrement humide et, si nécessaire, un peu de produit de nettoyage doux.</w:t>
      </w:r>
    </w:p>
    <w:p w:rsidR="00873B4E" w:rsidRPr="002C2FE9" w:rsidRDefault="00873B4E" w:rsidP="00873B4E">
      <w:pPr>
        <w:pStyle w:val="Paragraphedeliste"/>
        <w:numPr>
          <w:ilvl w:val="0"/>
          <w:numId w:val="14"/>
        </w:numPr>
        <w:spacing w:before="120" w:after="120" w:line="240" w:lineRule="auto"/>
        <w:ind w:left="357" w:hanging="357"/>
        <w:contextualSpacing w:val="0"/>
        <w:jc w:val="both"/>
        <w:rPr>
          <w:rFonts w:ascii="Arial" w:hAnsi="Arial" w:cs="Arial"/>
        </w:rPr>
      </w:pPr>
      <w:r>
        <w:rPr>
          <w:rFonts w:ascii="Arial" w:hAnsi="Arial"/>
        </w:rPr>
        <w:t>Si vous ne comptez pas utiliser le produit pendant une période prolongée, retirez les piles (voir le chapitre « Insérer/changer les piles ») et rangez le produit dans un endroit sec et propre, à l’abri de la lumière directe du soleil et hors de portée des enfants et des animaux.</w:t>
      </w:r>
    </w:p>
    <w:p w:rsidR="00873B4E" w:rsidRPr="002C2FE9" w:rsidRDefault="00873B4E" w:rsidP="00873B4E">
      <w:pPr>
        <w:pStyle w:val="Titre1"/>
      </w:pPr>
      <w:bookmarkStart w:id="10" w:name="_Toc35530719"/>
      <w:r>
        <w:t>Caractéristiques techniques</w:t>
      </w:r>
      <w:bookmarkEnd w:id="10"/>
    </w:p>
    <w:p w:rsidR="00873B4E" w:rsidRPr="002C2FE9" w:rsidRDefault="00873B4E" w:rsidP="00873B4E">
      <w:pPr>
        <w:tabs>
          <w:tab w:val="left" w:pos="2835"/>
        </w:tabs>
        <w:spacing w:before="120" w:after="120" w:line="240" w:lineRule="auto"/>
        <w:jc w:val="both"/>
        <w:rPr>
          <w:rFonts w:ascii="Arial" w:hAnsi="Arial" w:cs="Arial"/>
        </w:rPr>
      </w:pPr>
      <w:r>
        <w:rPr>
          <w:rFonts w:ascii="Arial" w:hAnsi="Arial"/>
        </w:rPr>
        <w:t>Référence produit :</w:t>
      </w:r>
      <w:r>
        <w:rPr>
          <w:rFonts w:ascii="Arial" w:hAnsi="Arial"/>
        </w:rPr>
        <w:tab/>
        <w:t>04140</w:t>
      </w:r>
    </w:p>
    <w:p w:rsidR="00873B4E" w:rsidRPr="002C2FE9" w:rsidRDefault="00873B4E" w:rsidP="00873B4E">
      <w:pPr>
        <w:tabs>
          <w:tab w:val="left" w:pos="2835"/>
        </w:tabs>
        <w:spacing w:before="120" w:after="120" w:line="240" w:lineRule="auto"/>
        <w:jc w:val="both"/>
        <w:rPr>
          <w:rFonts w:ascii="Arial" w:hAnsi="Arial" w:cs="Arial"/>
        </w:rPr>
      </w:pPr>
      <w:r>
        <w:rPr>
          <w:rFonts w:ascii="Arial" w:hAnsi="Arial"/>
        </w:rPr>
        <w:t>Modèle :</w:t>
      </w:r>
      <w:r>
        <w:rPr>
          <w:rFonts w:ascii="Arial" w:hAnsi="Arial"/>
        </w:rPr>
        <w:tab/>
        <w:t>NK695</w:t>
      </w:r>
    </w:p>
    <w:p w:rsidR="00873B4E" w:rsidRPr="002C2FE9" w:rsidRDefault="00873B4E" w:rsidP="00873B4E">
      <w:pPr>
        <w:tabs>
          <w:tab w:val="left" w:pos="2835"/>
        </w:tabs>
        <w:spacing w:before="120" w:after="120" w:line="240" w:lineRule="auto"/>
        <w:jc w:val="both"/>
        <w:rPr>
          <w:rFonts w:ascii="Arial" w:hAnsi="Arial" w:cs="Arial"/>
        </w:rPr>
      </w:pPr>
      <w:r>
        <w:rPr>
          <w:rFonts w:ascii="Arial" w:hAnsi="Arial"/>
        </w:rPr>
        <w:t>Tension :</w:t>
      </w:r>
      <w:r>
        <w:rPr>
          <w:rFonts w:ascii="Arial" w:hAnsi="Arial"/>
        </w:rPr>
        <w:tab/>
        <w:t>3 V (2 piles AAA de 1.5 V)</w:t>
      </w:r>
    </w:p>
    <w:p w:rsidR="00873B4E" w:rsidRPr="002C2FE9" w:rsidRDefault="00873B4E" w:rsidP="00873B4E">
      <w:pPr>
        <w:tabs>
          <w:tab w:val="left" w:pos="2835"/>
        </w:tabs>
        <w:spacing w:before="120" w:after="120" w:line="240" w:lineRule="auto"/>
        <w:jc w:val="both"/>
        <w:rPr>
          <w:rFonts w:ascii="Arial" w:hAnsi="Arial" w:cs="Arial"/>
        </w:rPr>
      </w:pPr>
      <w:r>
        <w:rPr>
          <w:rFonts w:ascii="Arial" w:hAnsi="Arial"/>
        </w:rPr>
        <w:t>Plage de pesée :</w:t>
      </w:r>
      <w:r>
        <w:rPr>
          <w:rFonts w:ascii="Arial" w:hAnsi="Arial"/>
        </w:rPr>
        <w:tab/>
        <w:t>min. 1 g (0:0,03 </w:t>
      </w:r>
      <w:proofErr w:type="spellStart"/>
      <w:r>
        <w:rPr>
          <w:rFonts w:ascii="Arial" w:hAnsi="Arial"/>
        </w:rPr>
        <w:t>lb:oz</w:t>
      </w:r>
      <w:proofErr w:type="spellEnd"/>
      <w:r>
        <w:rPr>
          <w:rFonts w:ascii="Arial" w:hAnsi="Arial"/>
        </w:rPr>
        <w:t xml:space="preserve"> / 0,03 oz / 1 ml / 0,03 </w:t>
      </w:r>
      <w:proofErr w:type="spellStart"/>
      <w:r>
        <w:rPr>
          <w:rFonts w:ascii="Arial" w:hAnsi="Arial"/>
        </w:rPr>
        <w:t>fl</w:t>
      </w:r>
      <w:proofErr w:type="spellEnd"/>
      <w:r>
        <w:rPr>
          <w:rFonts w:ascii="Arial" w:hAnsi="Arial"/>
        </w:rPr>
        <w:t xml:space="preserve"> .oz)</w:t>
      </w:r>
    </w:p>
    <w:p w:rsidR="00873B4E" w:rsidRPr="002C2FE9" w:rsidRDefault="00873B4E" w:rsidP="00873B4E">
      <w:pPr>
        <w:tabs>
          <w:tab w:val="left" w:pos="2835"/>
        </w:tabs>
        <w:spacing w:before="120" w:after="120" w:line="240" w:lineRule="auto"/>
        <w:ind w:left="2835"/>
        <w:jc w:val="both"/>
        <w:rPr>
          <w:rFonts w:ascii="Arial" w:hAnsi="Arial" w:cs="Arial"/>
        </w:rPr>
      </w:pPr>
      <w:r>
        <w:rPr>
          <w:rFonts w:ascii="Arial" w:hAnsi="Arial"/>
        </w:rPr>
        <w:t>max. 5000 g (</w:t>
      </w:r>
      <w:proofErr w:type="gramStart"/>
      <w:r>
        <w:rPr>
          <w:rFonts w:ascii="Arial" w:hAnsi="Arial"/>
        </w:rPr>
        <w:t>11:</w:t>
      </w:r>
      <w:proofErr w:type="gramEnd"/>
      <w:r>
        <w:rPr>
          <w:rFonts w:ascii="Arial" w:hAnsi="Arial"/>
        </w:rPr>
        <w:t>0,36 </w:t>
      </w:r>
      <w:proofErr w:type="spellStart"/>
      <w:r>
        <w:rPr>
          <w:rFonts w:ascii="Arial" w:hAnsi="Arial"/>
        </w:rPr>
        <w:t>lb:oz</w:t>
      </w:r>
      <w:proofErr w:type="spellEnd"/>
      <w:r>
        <w:rPr>
          <w:rFonts w:ascii="Arial" w:hAnsi="Arial"/>
        </w:rPr>
        <w:t xml:space="preserve"> / 176,37 oz / 5000 ml / 169,07 </w:t>
      </w:r>
      <w:proofErr w:type="spellStart"/>
      <w:r>
        <w:rPr>
          <w:rFonts w:ascii="Arial" w:hAnsi="Arial"/>
        </w:rPr>
        <w:t>fl</w:t>
      </w:r>
      <w:proofErr w:type="spellEnd"/>
      <w:r>
        <w:rPr>
          <w:rFonts w:ascii="Arial" w:hAnsi="Arial"/>
        </w:rPr>
        <w:t xml:space="preserve"> .oz)</w:t>
      </w:r>
    </w:p>
    <w:p w:rsidR="00873B4E" w:rsidRPr="002C2FE9" w:rsidRDefault="00873B4E" w:rsidP="00873B4E">
      <w:pPr>
        <w:tabs>
          <w:tab w:val="left" w:pos="2835"/>
        </w:tabs>
        <w:spacing w:before="120" w:after="120" w:line="240" w:lineRule="auto"/>
        <w:jc w:val="both"/>
        <w:rPr>
          <w:rFonts w:ascii="Arial" w:hAnsi="Arial" w:cs="Arial"/>
        </w:rPr>
      </w:pPr>
      <w:r>
        <w:rPr>
          <w:rFonts w:ascii="Arial" w:hAnsi="Arial"/>
        </w:rPr>
        <w:t>Précision de lecture :</w:t>
      </w:r>
      <w:r>
        <w:rPr>
          <w:rFonts w:ascii="Arial" w:hAnsi="Arial"/>
        </w:rPr>
        <w:tab/>
        <w:t>1 g</w:t>
      </w:r>
    </w:p>
    <w:p w:rsidR="00873B4E" w:rsidRPr="002C2FE9" w:rsidRDefault="00873B4E" w:rsidP="00873B4E">
      <w:pPr>
        <w:tabs>
          <w:tab w:val="left" w:pos="2835"/>
        </w:tabs>
        <w:spacing w:before="120" w:after="120" w:line="240" w:lineRule="auto"/>
        <w:jc w:val="both"/>
        <w:rPr>
          <w:rFonts w:ascii="Arial" w:hAnsi="Arial" w:cs="Arial"/>
        </w:rPr>
      </w:pPr>
      <w:r>
        <w:rPr>
          <w:rFonts w:ascii="Arial" w:hAnsi="Arial"/>
        </w:rPr>
        <w:t>Unités de poids :</w:t>
      </w:r>
      <w:r>
        <w:rPr>
          <w:rFonts w:ascii="Arial" w:hAnsi="Arial"/>
        </w:rPr>
        <w:tab/>
        <w:t xml:space="preserve">g, </w:t>
      </w:r>
      <w:proofErr w:type="spellStart"/>
      <w:r>
        <w:rPr>
          <w:rFonts w:ascii="Arial" w:hAnsi="Arial"/>
        </w:rPr>
        <w:t>lb:oz</w:t>
      </w:r>
      <w:proofErr w:type="spellEnd"/>
      <w:r>
        <w:rPr>
          <w:rFonts w:ascii="Arial" w:hAnsi="Arial"/>
        </w:rPr>
        <w:t xml:space="preserve">, oz, ml, </w:t>
      </w:r>
      <w:proofErr w:type="spellStart"/>
      <w:r>
        <w:rPr>
          <w:rFonts w:ascii="Arial" w:hAnsi="Arial"/>
        </w:rPr>
        <w:t>fl</w:t>
      </w:r>
      <w:proofErr w:type="spellEnd"/>
      <w:r>
        <w:rPr>
          <w:rFonts w:ascii="Arial" w:hAnsi="Arial"/>
        </w:rPr>
        <w:t xml:space="preserve"> .oz</w:t>
      </w:r>
    </w:p>
    <w:p w:rsidR="00175C97" w:rsidRPr="002C2FE9" w:rsidRDefault="00873B4E" w:rsidP="00873B4E">
      <w:pPr>
        <w:tabs>
          <w:tab w:val="left" w:pos="2835"/>
        </w:tabs>
        <w:spacing w:before="120" w:after="120" w:line="240" w:lineRule="auto"/>
        <w:jc w:val="both"/>
        <w:rPr>
          <w:rFonts w:ascii="Arial" w:hAnsi="Arial" w:cs="Arial"/>
        </w:rPr>
      </w:pPr>
      <w:r>
        <w:rPr>
          <w:rFonts w:ascii="Arial" w:hAnsi="Arial"/>
        </w:rPr>
        <w:t>Référence du mode d’emploi :</w:t>
      </w:r>
      <w:r>
        <w:rPr>
          <w:rFonts w:ascii="Arial" w:hAnsi="Arial"/>
        </w:rPr>
        <w:tab/>
        <w:t xml:space="preserve">Z 04140 M DS V1 1119 </w:t>
      </w:r>
      <w:proofErr w:type="spellStart"/>
      <w:r>
        <w:rPr>
          <w:rFonts w:ascii="Arial" w:hAnsi="Arial"/>
        </w:rPr>
        <w:t>uh</w:t>
      </w:r>
      <w:proofErr w:type="spellEnd"/>
    </w:p>
    <w:p w:rsidR="005D4C43" w:rsidRPr="002C2FE9" w:rsidRDefault="00873B4E" w:rsidP="008C362C">
      <w:pPr>
        <w:spacing w:before="120" w:after="120" w:line="240" w:lineRule="auto"/>
        <w:jc w:val="both"/>
        <w:rPr>
          <w:rFonts w:ascii="Arial" w:hAnsi="Arial" w:cs="Arial"/>
        </w:rPr>
      </w:pPr>
      <w:r>
        <w:rPr>
          <w:noProof/>
          <w:lang w:eastAsia="fr-FR"/>
        </w:rPr>
        <w:drawing>
          <wp:inline distT="0" distB="0" distL="0" distR="0" wp14:anchorId="42642283" wp14:editId="32130396">
            <wp:extent cx="609600" cy="4953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9600" cy="495300"/>
                    </a:xfrm>
                    <a:prstGeom prst="rect">
                      <a:avLst/>
                    </a:prstGeom>
                  </pic:spPr>
                </pic:pic>
              </a:graphicData>
            </a:graphic>
          </wp:inline>
        </w:drawing>
      </w:r>
    </w:p>
    <w:p w:rsidR="005D4C43" w:rsidRPr="002C2FE9" w:rsidRDefault="00873B4E" w:rsidP="00873B4E">
      <w:pPr>
        <w:pStyle w:val="Titre1"/>
      </w:pPr>
      <w:bookmarkStart w:id="11" w:name="_Toc35530720"/>
      <w:r>
        <w:t>Mise au rebut</w:t>
      </w:r>
      <w:bookmarkEnd w:id="1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1"/>
      </w:tblGrid>
      <w:tr w:rsidR="00873B4E" w:rsidRPr="002C2FE9" w:rsidTr="00873B4E">
        <w:tc>
          <w:tcPr>
            <w:tcW w:w="1129" w:type="dxa"/>
          </w:tcPr>
          <w:p w:rsidR="00873B4E" w:rsidRPr="002C2FE9" w:rsidRDefault="00873B4E" w:rsidP="00873B4E">
            <w:pPr>
              <w:spacing w:before="120" w:after="120"/>
              <w:jc w:val="center"/>
              <w:rPr>
                <w:rFonts w:ascii="Arial" w:hAnsi="Arial" w:cs="Arial"/>
              </w:rPr>
            </w:pPr>
            <w:r>
              <w:rPr>
                <w:noProof/>
                <w:lang w:eastAsia="fr-FR"/>
              </w:rPr>
              <w:drawing>
                <wp:inline distT="0" distB="0" distL="0" distR="0" wp14:anchorId="10E647ED" wp14:editId="65BE7F6A">
                  <wp:extent cx="476250" cy="4572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6250" cy="457200"/>
                          </a:xfrm>
                          <a:prstGeom prst="rect">
                            <a:avLst/>
                          </a:prstGeom>
                        </pic:spPr>
                      </pic:pic>
                    </a:graphicData>
                  </a:graphic>
                </wp:inline>
              </w:drawing>
            </w:r>
          </w:p>
        </w:tc>
        <w:tc>
          <w:tcPr>
            <w:tcW w:w="7931" w:type="dxa"/>
          </w:tcPr>
          <w:p w:rsidR="00873B4E" w:rsidRPr="002C2FE9" w:rsidRDefault="00873B4E" w:rsidP="00873B4E">
            <w:pPr>
              <w:spacing w:before="120" w:after="120"/>
              <w:jc w:val="both"/>
              <w:rPr>
                <w:rFonts w:ascii="Arial" w:hAnsi="Arial" w:cs="Arial"/>
              </w:rPr>
            </w:pPr>
            <w:r>
              <w:rPr>
                <w:rFonts w:ascii="Arial" w:hAnsi="Arial"/>
              </w:rPr>
              <w:t>Débarrassez-vous de l’emballage dans le respect de l’environnement afin qu’il puisse être recyclé.</w:t>
            </w:r>
          </w:p>
        </w:tc>
      </w:tr>
      <w:tr w:rsidR="00873B4E" w:rsidRPr="002C2FE9" w:rsidTr="00873B4E">
        <w:tc>
          <w:tcPr>
            <w:tcW w:w="1129" w:type="dxa"/>
          </w:tcPr>
          <w:p w:rsidR="00873B4E" w:rsidRPr="002C2FE9" w:rsidRDefault="00873B4E" w:rsidP="00873B4E">
            <w:pPr>
              <w:spacing w:before="120" w:after="120"/>
              <w:jc w:val="center"/>
              <w:rPr>
                <w:rFonts w:ascii="Arial" w:hAnsi="Arial" w:cs="Arial"/>
              </w:rPr>
            </w:pPr>
            <w:r>
              <w:rPr>
                <w:noProof/>
                <w:lang w:eastAsia="fr-FR"/>
              </w:rPr>
              <w:drawing>
                <wp:inline distT="0" distB="0" distL="0" distR="0" wp14:anchorId="02630960" wp14:editId="69070D44">
                  <wp:extent cx="447675" cy="447675"/>
                  <wp:effectExtent l="0" t="0" r="9525"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7675" cy="447675"/>
                          </a:xfrm>
                          <a:prstGeom prst="rect">
                            <a:avLst/>
                          </a:prstGeom>
                        </pic:spPr>
                      </pic:pic>
                    </a:graphicData>
                  </a:graphic>
                </wp:inline>
              </w:drawing>
            </w:r>
          </w:p>
        </w:tc>
        <w:tc>
          <w:tcPr>
            <w:tcW w:w="7931" w:type="dxa"/>
          </w:tcPr>
          <w:p w:rsidR="00873B4E" w:rsidRPr="002C2FE9" w:rsidRDefault="00873B4E" w:rsidP="00873B4E">
            <w:pPr>
              <w:spacing w:before="120" w:after="120"/>
              <w:jc w:val="both"/>
              <w:rPr>
                <w:rFonts w:ascii="Arial" w:hAnsi="Arial" w:cs="Arial"/>
              </w:rPr>
            </w:pPr>
            <w:r>
              <w:rPr>
                <w:rFonts w:ascii="Arial" w:hAnsi="Arial"/>
              </w:rPr>
              <w:t>Vous devez enlever les piles avant de vous débarrasser du produit et les déposer séparément dans des points de collecte appropriés.</w:t>
            </w:r>
          </w:p>
        </w:tc>
      </w:tr>
      <w:tr w:rsidR="00873B4E" w:rsidRPr="002C2FE9" w:rsidTr="00873B4E">
        <w:tc>
          <w:tcPr>
            <w:tcW w:w="1129" w:type="dxa"/>
          </w:tcPr>
          <w:p w:rsidR="00873B4E" w:rsidRPr="002C2FE9" w:rsidRDefault="00873B4E" w:rsidP="00873B4E">
            <w:pPr>
              <w:spacing w:before="120" w:after="120"/>
              <w:jc w:val="center"/>
              <w:rPr>
                <w:rFonts w:ascii="Arial" w:hAnsi="Arial" w:cs="Arial"/>
              </w:rPr>
            </w:pPr>
            <w:r>
              <w:rPr>
                <w:noProof/>
                <w:lang w:eastAsia="fr-FR"/>
              </w:rPr>
              <w:drawing>
                <wp:inline distT="0" distB="0" distL="0" distR="0" wp14:anchorId="089578CE" wp14:editId="35A16BDA">
                  <wp:extent cx="466725" cy="619125"/>
                  <wp:effectExtent l="0" t="0" r="9525"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6725" cy="619125"/>
                          </a:xfrm>
                          <a:prstGeom prst="rect">
                            <a:avLst/>
                          </a:prstGeom>
                        </pic:spPr>
                      </pic:pic>
                    </a:graphicData>
                  </a:graphic>
                </wp:inline>
              </w:drawing>
            </w:r>
          </w:p>
        </w:tc>
        <w:tc>
          <w:tcPr>
            <w:tcW w:w="7931" w:type="dxa"/>
          </w:tcPr>
          <w:p w:rsidR="00873B4E" w:rsidRPr="002C2FE9" w:rsidRDefault="00873B4E" w:rsidP="00873B4E">
            <w:pPr>
              <w:spacing w:before="120" w:after="120"/>
              <w:jc w:val="both"/>
              <w:rPr>
                <w:rFonts w:ascii="Arial" w:hAnsi="Arial" w:cs="Arial"/>
              </w:rPr>
            </w:pPr>
            <w:r>
              <w:rPr>
                <w:rFonts w:ascii="Arial" w:hAnsi="Arial"/>
              </w:rPr>
              <w:t>Ce produit est régi par la directive européenne 2012/19/UE relative aux déchets d’équipements électriques et électroniques (DEEE). Ne vous débarrassez pas de ce produit avec les déchets ménagers, mais dans le respect de l’environnement, auprès d’un centre de recyclage officiellement approuvé.</w:t>
            </w:r>
          </w:p>
        </w:tc>
      </w:tr>
    </w:tbl>
    <w:p w:rsidR="005D4C43" w:rsidRPr="00FD18CE" w:rsidRDefault="005D4C43" w:rsidP="008C362C">
      <w:pPr>
        <w:spacing w:before="120" w:after="120" w:line="240" w:lineRule="auto"/>
        <w:jc w:val="both"/>
        <w:rPr>
          <w:rFonts w:ascii="Arial" w:hAnsi="Arial" w:cs="Arial"/>
        </w:rPr>
      </w:pPr>
    </w:p>
    <w:p w:rsidR="005D4C43" w:rsidRPr="00FD18CE" w:rsidRDefault="005D4C43" w:rsidP="008C362C">
      <w:pPr>
        <w:spacing w:before="120" w:after="120" w:line="240" w:lineRule="auto"/>
        <w:jc w:val="both"/>
        <w:rPr>
          <w:rFonts w:ascii="Arial" w:hAnsi="Arial" w:cs="Arial"/>
        </w:rPr>
      </w:pPr>
    </w:p>
    <w:p w:rsidR="00873B4E" w:rsidRPr="002C2FE9" w:rsidRDefault="00873B4E" w:rsidP="00873B4E">
      <w:pPr>
        <w:pStyle w:val="Titre1"/>
      </w:pPr>
      <w:bookmarkStart w:id="12" w:name="_Toc35530721"/>
      <w:r>
        <w:lastRenderedPageBreak/>
        <w:t>Annexe : Codes aliments</w:t>
      </w:r>
      <w:bookmarkEnd w:id="12"/>
    </w:p>
    <w:p w:rsidR="00873B4E" w:rsidRPr="002C2FE9" w:rsidRDefault="00873B4E" w:rsidP="00873B4E">
      <w:pPr>
        <w:spacing w:before="120" w:after="120" w:line="240" w:lineRule="auto"/>
        <w:jc w:val="both"/>
        <w:rPr>
          <w:rFonts w:ascii="Arial" w:hAnsi="Arial" w:cs="Arial"/>
          <w:b/>
          <w:bCs/>
          <w:sz w:val="24"/>
        </w:rPr>
      </w:pPr>
      <w:r>
        <w:rPr>
          <w:rFonts w:ascii="Arial" w:hAnsi="Arial"/>
          <w:b/>
          <w:bCs/>
          <w:sz w:val="24"/>
        </w:rPr>
        <w:t>À noter :</w:t>
      </w:r>
    </w:p>
    <w:p w:rsidR="00873B4E" w:rsidRPr="002C2FE9" w:rsidRDefault="00873B4E" w:rsidP="00873B4E">
      <w:pPr>
        <w:pStyle w:val="Paragraphedeliste"/>
        <w:numPr>
          <w:ilvl w:val="0"/>
          <w:numId w:val="18"/>
        </w:numPr>
        <w:spacing w:before="120" w:after="120" w:line="240" w:lineRule="auto"/>
        <w:ind w:left="357" w:hanging="357"/>
        <w:contextualSpacing w:val="0"/>
        <w:jc w:val="both"/>
        <w:rPr>
          <w:rFonts w:ascii="Arial" w:hAnsi="Arial" w:cs="Arial"/>
        </w:rPr>
      </w:pPr>
      <w:r>
        <w:rPr>
          <w:rFonts w:ascii="Arial" w:hAnsi="Arial"/>
        </w:rPr>
        <w:t>En fonction du pays, certains produits peuvent ne pas être disponibles chez les revendeurs habituels.</w:t>
      </w:r>
    </w:p>
    <w:p w:rsidR="00175C97" w:rsidRPr="002C2FE9" w:rsidRDefault="00873B4E" w:rsidP="00873B4E">
      <w:pPr>
        <w:pStyle w:val="Paragraphedeliste"/>
        <w:numPr>
          <w:ilvl w:val="0"/>
          <w:numId w:val="18"/>
        </w:numPr>
        <w:spacing w:before="120" w:after="120" w:line="240" w:lineRule="auto"/>
        <w:jc w:val="both"/>
        <w:rPr>
          <w:rFonts w:ascii="Arial" w:hAnsi="Arial" w:cs="Arial"/>
        </w:rPr>
      </w:pPr>
      <w:r>
        <w:rPr>
          <w:rFonts w:ascii="Arial" w:hAnsi="Arial"/>
        </w:rPr>
        <w:t>En fonction du type de production, de fabrication et de préparation, il se peut qu’il y ait, de temps à autre, des différences entre les calories affichées sur la balance et les informations indiquées sur l’emballage des aliments pesés.</w:t>
      </w:r>
    </w:p>
    <w:tbl>
      <w:tblPr>
        <w:tblW w:w="0" w:type="auto"/>
        <w:tblInd w:w="-3" w:type="dxa"/>
        <w:tblLayout w:type="fixed"/>
        <w:tblCellMar>
          <w:left w:w="0" w:type="dxa"/>
          <w:right w:w="0" w:type="dxa"/>
        </w:tblCellMar>
        <w:tblLook w:val="0000" w:firstRow="0" w:lastRow="0" w:firstColumn="0" w:lastColumn="0" w:noHBand="0" w:noVBand="0"/>
      </w:tblPr>
      <w:tblGrid>
        <w:gridCol w:w="7938"/>
        <w:gridCol w:w="993"/>
      </w:tblGrid>
      <w:tr w:rsidR="00D8058A" w:rsidRPr="002C2FE9" w:rsidTr="00D8058A">
        <w:tc>
          <w:tcPr>
            <w:tcW w:w="7938" w:type="dxa"/>
            <w:tcBorders>
              <w:top w:val="single" w:sz="2" w:space="0" w:color="919398"/>
              <w:left w:val="single" w:sz="2" w:space="0" w:color="919398"/>
              <w:bottom w:val="single" w:sz="2" w:space="0" w:color="919398"/>
              <w:right w:val="single" w:sz="2" w:space="0" w:color="919398"/>
            </w:tcBorders>
            <w:shd w:val="clear" w:color="auto" w:fill="919398"/>
            <w:vAlign w:val="center"/>
          </w:tcPr>
          <w:p w:rsidR="00D8058A" w:rsidRPr="002C2FE9" w:rsidRDefault="00D8058A" w:rsidP="0041546D">
            <w:pPr>
              <w:widowControl w:val="0"/>
              <w:autoSpaceDE w:val="0"/>
              <w:autoSpaceDN w:val="0"/>
              <w:adjustRightInd w:val="0"/>
              <w:spacing w:before="40" w:after="40" w:line="240" w:lineRule="auto"/>
              <w:ind w:left="113" w:right="57"/>
              <w:rPr>
                <w:rFonts w:ascii="Arial" w:hAnsi="Arial" w:cs="Arial"/>
                <w:sz w:val="26"/>
                <w:szCs w:val="26"/>
              </w:rPr>
            </w:pPr>
            <w:r>
              <w:rPr>
                <w:rFonts w:ascii="Arial" w:hAnsi="Arial"/>
                <w:b/>
                <w:bCs/>
                <w:color w:val="FFFFFF"/>
                <w:sz w:val="26"/>
                <w:szCs w:val="26"/>
              </w:rPr>
              <w:t>Codes</w:t>
            </w:r>
          </w:p>
        </w:tc>
        <w:tc>
          <w:tcPr>
            <w:tcW w:w="993" w:type="dxa"/>
            <w:tcBorders>
              <w:top w:val="single" w:sz="2" w:space="0" w:color="919398"/>
              <w:left w:val="single" w:sz="2" w:space="0" w:color="919398"/>
              <w:bottom w:val="single" w:sz="2" w:space="0" w:color="919398"/>
              <w:right w:val="single" w:sz="2" w:space="0" w:color="919398"/>
            </w:tcBorders>
            <w:shd w:val="clear" w:color="auto" w:fill="919398"/>
            <w:vAlign w:val="center"/>
          </w:tcPr>
          <w:p w:rsidR="00D8058A" w:rsidRPr="002C2FE9" w:rsidRDefault="00D8058A" w:rsidP="0041546D">
            <w:pPr>
              <w:widowControl w:val="0"/>
              <w:autoSpaceDE w:val="0"/>
              <w:autoSpaceDN w:val="0"/>
              <w:adjustRightInd w:val="0"/>
              <w:spacing w:before="40" w:after="40" w:line="240" w:lineRule="auto"/>
              <w:ind w:left="113" w:right="57"/>
              <w:rPr>
                <w:rFonts w:ascii="Arial" w:hAnsi="Arial" w:cs="Arial"/>
                <w:sz w:val="26"/>
                <w:szCs w:val="26"/>
              </w:rPr>
            </w:pPr>
            <w:r>
              <w:rPr>
                <w:rFonts w:ascii="Arial" w:hAnsi="Arial"/>
                <w:b/>
                <w:bCs/>
                <w:color w:val="FFFFFF"/>
                <w:sz w:val="26"/>
                <w:szCs w:val="26"/>
              </w:rPr>
              <w:t>aliments</w:t>
            </w:r>
          </w:p>
        </w:tc>
      </w:tr>
      <w:tr w:rsidR="00D8058A" w:rsidRPr="002C2FE9" w:rsidTr="00D8058A">
        <w:tc>
          <w:tcPr>
            <w:tcW w:w="8931" w:type="dxa"/>
            <w:gridSpan w:val="2"/>
            <w:tcBorders>
              <w:top w:val="single" w:sz="2" w:space="0" w:color="919398"/>
              <w:left w:val="single" w:sz="2" w:space="0" w:color="919398"/>
              <w:bottom w:val="single" w:sz="2" w:space="0" w:color="919398"/>
              <w:right w:val="single" w:sz="2" w:space="0" w:color="919398"/>
            </w:tcBorders>
            <w:vAlign w:val="center"/>
          </w:tcPr>
          <w:p w:rsidR="00D8058A" w:rsidRPr="002C2FE9" w:rsidRDefault="00D8058A" w:rsidP="0041546D">
            <w:pPr>
              <w:widowControl w:val="0"/>
              <w:autoSpaceDE w:val="0"/>
              <w:autoSpaceDN w:val="0"/>
              <w:adjustRightInd w:val="0"/>
              <w:spacing w:before="40" w:after="40" w:line="240" w:lineRule="auto"/>
              <w:ind w:left="113" w:right="57"/>
              <w:rPr>
                <w:rFonts w:ascii="Arial" w:hAnsi="Arial" w:cs="Arial"/>
              </w:rPr>
            </w:pPr>
            <w:r>
              <w:rPr>
                <w:rFonts w:ascii="Arial" w:hAnsi="Arial"/>
                <w:b/>
                <w:bCs/>
                <w:color w:val="231F20"/>
              </w:rPr>
              <w:t>А</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Abricots, en conserve, coupés en deux, au jus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334</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Abricots, en conserve, coupés en deux, sirop épais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333</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Abricots, frais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332</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Abricots, secs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335</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Agneau, côte, maigre, cuit, rôt</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493</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Agneau, côtelettes, cuit, maigre</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422</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Agneau, côtelettes, cuit, maigre et gras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421</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Agneau, gigot, maigre, rôti</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500</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Agneau, gigot, rôti, maigre et gras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425</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Agneau, haché, cuit, grillé</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417</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Agneau, longe grillée, maigre</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424</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Agneau, longe, grillé, maigre et gras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423</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Aiglefin, cuit au four ou grillé</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511</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Ail, cru</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225</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Amandes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995</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Ananas, en conserve, en morceaux/écrasé, sirop épais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382</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Ananas, en conserve, en tranches, au jus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385</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Ananas, en conserve, en tranches, sirop épais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383</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Ananas, en conserve, en tranches/en morceaux/écrasé, au jus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384</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Ananas, frais, en dés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381</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Anchois, en conserve à l’huile</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20</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Aneth</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632</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Aneth frais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222</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Anguille, cuite, chaleur sèche</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7</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Artichauts, cuits, égouttés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160</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Asperges, crues, cuites, égouttées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161</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Asperges, en conserve, pointes, égouttées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163</w:t>
            </w:r>
          </w:p>
        </w:tc>
      </w:tr>
      <w:tr w:rsidR="00D3645E"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rPr>
                <w:rFonts w:ascii="Arial" w:hAnsi="Arial" w:cs="Arial"/>
                <w:color w:val="231F20"/>
              </w:rPr>
            </w:pPr>
            <w:r>
              <w:rPr>
                <w:rFonts w:ascii="Arial" w:hAnsi="Arial" w:cs="Arial"/>
                <w:color w:val="231F20"/>
              </w:rPr>
              <w:t>Asperges, surgelées, cuites, égouttées</w:t>
            </w:r>
          </w:p>
        </w:tc>
        <w:tc>
          <w:tcPr>
            <w:tcW w:w="993" w:type="dxa"/>
            <w:tcBorders>
              <w:top w:val="single" w:sz="2" w:space="0" w:color="919398"/>
              <w:left w:val="single" w:sz="2" w:space="0" w:color="919398"/>
              <w:bottom w:val="single" w:sz="2" w:space="0" w:color="919398"/>
              <w:right w:val="single" w:sz="2" w:space="0" w:color="919398"/>
            </w:tcBorders>
            <w:vAlign w:val="center"/>
          </w:tcPr>
          <w:p w:rsidR="00D3645E" w:rsidRDefault="00D3645E" w:rsidP="00D3645E">
            <w:pPr>
              <w:spacing w:after="0" w:line="276" w:lineRule="auto"/>
              <w:jc w:val="right"/>
              <w:rPr>
                <w:rFonts w:ascii="Arial" w:hAnsi="Arial" w:cs="Arial"/>
                <w:color w:val="231F20"/>
              </w:rPr>
            </w:pPr>
            <w:r>
              <w:rPr>
                <w:rFonts w:ascii="Arial" w:hAnsi="Arial" w:cs="Arial"/>
                <w:color w:val="231F20"/>
              </w:rPr>
              <w:t>162</w:t>
            </w:r>
          </w:p>
        </w:tc>
      </w:tr>
      <w:tr w:rsidR="005635B5"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5635B5" w:rsidRDefault="005635B5" w:rsidP="005635B5">
            <w:pPr>
              <w:spacing w:after="0"/>
              <w:rPr>
                <w:rFonts w:ascii="Arial" w:hAnsi="Arial" w:cs="Arial"/>
                <w:color w:val="231F20"/>
              </w:rPr>
            </w:pPr>
            <w:r>
              <w:rPr>
                <w:rFonts w:ascii="Arial" w:hAnsi="Arial" w:cs="Arial"/>
                <w:color w:val="231F20"/>
              </w:rPr>
              <w:t>Aubergine, cuite, égouttée</w:t>
            </w:r>
          </w:p>
        </w:tc>
        <w:tc>
          <w:tcPr>
            <w:tcW w:w="993" w:type="dxa"/>
            <w:tcBorders>
              <w:top w:val="single" w:sz="2" w:space="0" w:color="919398"/>
              <w:left w:val="single" w:sz="2" w:space="0" w:color="919398"/>
              <w:bottom w:val="single" w:sz="2" w:space="0" w:color="919398"/>
              <w:right w:val="single" w:sz="2" w:space="0" w:color="919398"/>
            </w:tcBorders>
            <w:vAlign w:val="center"/>
          </w:tcPr>
          <w:p w:rsidR="005635B5" w:rsidRDefault="005635B5" w:rsidP="005635B5">
            <w:pPr>
              <w:spacing w:after="0"/>
              <w:jc w:val="right"/>
              <w:rPr>
                <w:rFonts w:ascii="Arial" w:hAnsi="Arial" w:cs="Arial"/>
                <w:color w:val="231F20"/>
              </w:rPr>
            </w:pPr>
            <w:r>
              <w:rPr>
                <w:rFonts w:ascii="Arial" w:hAnsi="Arial" w:cs="Arial"/>
                <w:color w:val="231F20"/>
              </w:rPr>
              <w:t>223</w:t>
            </w:r>
          </w:p>
        </w:tc>
      </w:tr>
      <w:tr w:rsidR="005635B5" w:rsidRPr="002C2FE9" w:rsidTr="00D8058A">
        <w:tc>
          <w:tcPr>
            <w:tcW w:w="7938" w:type="dxa"/>
            <w:tcBorders>
              <w:top w:val="single" w:sz="2" w:space="0" w:color="919398"/>
              <w:left w:val="single" w:sz="2" w:space="0" w:color="919398"/>
              <w:bottom w:val="single" w:sz="2" w:space="0" w:color="919398"/>
              <w:right w:val="single" w:sz="2" w:space="0" w:color="919398"/>
            </w:tcBorders>
            <w:vAlign w:val="center"/>
          </w:tcPr>
          <w:p w:rsidR="005635B5" w:rsidRDefault="005635B5" w:rsidP="005635B5">
            <w:pPr>
              <w:spacing w:after="0"/>
              <w:rPr>
                <w:rFonts w:ascii="Arial" w:hAnsi="Arial" w:cs="Arial"/>
                <w:color w:val="231F20"/>
              </w:rPr>
            </w:pPr>
            <w:r>
              <w:rPr>
                <w:rFonts w:ascii="Arial" w:hAnsi="Arial" w:cs="Arial"/>
                <w:color w:val="231F20"/>
              </w:rPr>
              <w:t>Avocats, frais, épluchés et dénoyautés</w:t>
            </w:r>
          </w:p>
        </w:tc>
        <w:tc>
          <w:tcPr>
            <w:tcW w:w="993" w:type="dxa"/>
            <w:tcBorders>
              <w:top w:val="single" w:sz="2" w:space="0" w:color="919398"/>
              <w:left w:val="single" w:sz="2" w:space="0" w:color="919398"/>
              <w:bottom w:val="single" w:sz="2" w:space="0" w:color="919398"/>
              <w:right w:val="single" w:sz="2" w:space="0" w:color="919398"/>
            </w:tcBorders>
            <w:vAlign w:val="center"/>
          </w:tcPr>
          <w:p w:rsidR="005635B5" w:rsidRDefault="005635B5" w:rsidP="005635B5">
            <w:pPr>
              <w:spacing w:after="0"/>
              <w:jc w:val="right"/>
              <w:rPr>
                <w:rFonts w:ascii="Arial" w:hAnsi="Arial" w:cs="Arial"/>
                <w:color w:val="231F20"/>
              </w:rPr>
            </w:pPr>
            <w:r>
              <w:rPr>
                <w:rFonts w:ascii="Arial" w:hAnsi="Arial" w:cs="Arial"/>
                <w:color w:val="231F20"/>
              </w:rPr>
              <w:t>337</w:t>
            </w:r>
          </w:p>
        </w:tc>
      </w:tr>
    </w:tbl>
    <w:p w:rsidR="0041546D" w:rsidRPr="002C2FE9" w:rsidRDefault="0041546D">
      <w:r>
        <w:br w:type="page"/>
      </w:r>
    </w:p>
    <w:tbl>
      <w:tblPr>
        <w:tblW w:w="0" w:type="auto"/>
        <w:tblInd w:w="-3" w:type="dxa"/>
        <w:tblLayout w:type="fixed"/>
        <w:tblCellMar>
          <w:left w:w="0" w:type="dxa"/>
          <w:right w:w="0" w:type="dxa"/>
        </w:tblCellMar>
        <w:tblLook w:val="0000" w:firstRow="0" w:lastRow="0" w:firstColumn="0" w:lastColumn="0" w:noHBand="0" w:noVBand="0"/>
      </w:tblPr>
      <w:tblGrid>
        <w:gridCol w:w="10"/>
        <w:gridCol w:w="7928"/>
        <w:gridCol w:w="993"/>
      </w:tblGrid>
      <w:tr w:rsidR="00D8058A" w:rsidRPr="002C2FE9" w:rsidTr="005635B5">
        <w:tc>
          <w:tcPr>
            <w:tcW w:w="8931" w:type="dxa"/>
            <w:gridSpan w:val="3"/>
            <w:tcBorders>
              <w:top w:val="single" w:sz="2" w:space="0" w:color="919398"/>
              <w:left w:val="single" w:sz="2" w:space="0" w:color="919398"/>
              <w:bottom w:val="single" w:sz="2" w:space="0" w:color="919398"/>
              <w:right w:val="single" w:sz="2" w:space="0" w:color="919398"/>
            </w:tcBorders>
            <w:vAlign w:val="center"/>
          </w:tcPr>
          <w:p w:rsidR="00D8058A" w:rsidRPr="002C2FE9" w:rsidRDefault="00D8058A" w:rsidP="0041546D">
            <w:pPr>
              <w:widowControl w:val="0"/>
              <w:autoSpaceDE w:val="0"/>
              <w:autoSpaceDN w:val="0"/>
              <w:adjustRightInd w:val="0"/>
              <w:spacing w:before="40" w:after="40" w:line="240" w:lineRule="auto"/>
              <w:ind w:left="113" w:right="57"/>
              <w:rPr>
                <w:rFonts w:ascii="Arial" w:hAnsi="Arial" w:cs="Arial"/>
              </w:rPr>
            </w:pPr>
            <w:r>
              <w:rPr>
                <w:rFonts w:ascii="Arial" w:hAnsi="Arial"/>
                <w:b/>
                <w:bCs/>
                <w:color w:val="231F20"/>
              </w:rPr>
              <w:lastRenderedPageBreak/>
              <w:t>B</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Babeurre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649</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Baby carottes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198</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Bagels, cannelle-raisins secs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2</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Bagels, nature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1</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Bagels, œuf</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3</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proofErr w:type="spellStart"/>
            <w:r w:rsidRPr="00D3645E">
              <w:rPr>
                <w:rFonts w:ascii="Arial" w:eastAsia="Times New Roman" w:hAnsi="Arial" w:cs="Arial"/>
                <w:color w:val="231F20"/>
                <w:lang w:eastAsia="fr-FR"/>
              </w:rPr>
              <w:t>Baked</w:t>
            </w:r>
            <w:proofErr w:type="spellEnd"/>
            <w:r w:rsidRPr="00D3645E">
              <w:rPr>
                <w:rFonts w:ascii="Arial" w:eastAsia="Times New Roman" w:hAnsi="Arial" w:cs="Arial"/>
                <w:color w:val="231F20"/>
                <w:lang w:eastAsia="fr-FR"/>
              </w:rPr>
              <w:t xml:space="preserve"> </w:t>
            </w:r>
            <w:proofErr w:type="spellStart"/>
            <w:r w:rsidRPr="00D3645E">
              <w:rPr>
                <w:rFonts w:ascii="Arial" w:eastAsia="Times New Roman" w:hAnsi="Arial" w:cs="Arial"/>
                <w:color w:val="231F20"/>
                <w:lang w:eastAsia="fr-FR"/>
              </w:rPr>
              <w:t>beans</w:t>
            </w:r>
            <w:proofErr w:type="spellEnd"/>
            <w:r w:rsidRPr="00D3645E">
              <w:rPr>
                <w:rFonts w:ascii="Arial" w:eastAsia="Times New Roman" w:hAnsi="Arial" w:cs="Arial"/>
                <w:color w:val="231F20"/>
                <w:lang w:eastAsia="fr-FR"/>
              </w:rPr>
              <w:t>, avec saucisses,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977</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 xml:space="preserve">Banana </w:t>
            </w:r>
            <w:proofErr w:type="spellStart"/>
            <w:r w:rsidRPr="00D3645E">
              <w:rPr>
                <w:rFonts w:ascii="Arial" w:eastAsia="Times New Roman" w:hAnsi="Arial" w:cs="Arial"/>
                <w:color w:val="231F20"/>
                <w:lang w:eastAsia="fr-FR"/>
              </w:rPr>
              <w:t>cream</w:t>
            </w:r>
            <w:proofErr w:type="spellEnd"/>
            <w:r w:rsidRPr="00D3645E">
              <w:rPr>
                <w:rFonts w:ascii="Arial" w:eastAsia="Times New Roman" w:hAnsi="Arial" w:cs="Arial"/>
                <w:color w:val="231F20"/>
                <w:lang w:eastAsia="fr-FR"/>
              </w:rPr>
              <w:t xml:space="preserve"> pie, </w:t>
            </w:r>
            <w:proofErr w:type="spellStart"/>
            <w:r w:rsidRPr="00D3645E">
              <w:rPr>
                <w:rFonts w:ascii="Arial" w:eastAsia="Times New Roman" w:hAnsi="Arial" w:cs="Arial"/>
                <w:color w:val="231F20"/>
                <w:lang w:eastAsia="fr-FR"/>
              </w:rPr>
              <w:t>prép</w:t>
            </w:r>
            <w:proofErr w:type="spellEnd"/>
            <w:r w:rsidRPr="00D3645E">
              <w:rPr>
                <w:rFonts w:ascii="Arial" w:eastAsia="Times New Roman" w:hAnsi="Arial" w:cs="Arial"/>
                <w:color w:val="231F20"/>
                <w:lang w:eastAsia="fr-FR"/>
              </w:rPr>
              <w:t>. selon recette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87</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Bananes plantain, cuites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966</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Bananes plantain, épluchées, fraîches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387</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Bananes, fraîches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338</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Bar, eau de mer, cuit, chaleur sèche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498</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Bar, eau douce, cuit, chaleur sèche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497</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 xml:space="preserve">Barre de céréales </w:t>
            </w:r>
            <w:proofErr w:type="spellStart"/>
            <w:r w:rsidRPr="00D3645E">
              <w:rPr>
                <w:rFonts w:ascii="Arial" w:eastAsia="Times New Roman" w:hAnsi="Arial" w:cs="Arial"/>
                <w:color w:val="231F20"/>
                <w:lang w:eastAsia="fr-FR"/>
              </w:rPr>
              <w:t>nutri</w:t>
            </w:r>
            <w:proofErr w:type="spellEnd"/>
            <w:r w:rsidRPr="00D3645E">
              <w:rPr>
                <w:rFonts w:ascii="Arial" w:eastAsia="Times New Roman" w:hAnsi="Arial" w:cs="Arial"/>
                <w:color w:val="231F20"/>
                <w:lang w:eastAsia="fr-FR"/>
              </w:rPr>
              <w:t>-grains, fruits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33</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Barre de céréales, croustillante, nature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30</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Barre de céréales, moelleuse, pépites de chocolat</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31</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Barre de céréales, moelleuse, raisins secs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32</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 xml:space="preserve">Barre de chocolat, noir, </w:t>
            </w:r>
            <w:proofErr w:type="spellStart"/>
            <w:r w:rsidRPr="00D3645E">
              <w:rPr>
                <w:rFonts w:ascii="Arial" w:eastAsia="Times New Roman" w:hAnsi="Arial" w:cs="Arial"/>
                <w:color w:val="231F20"/>
                <w:lang w:eastAsia="fr-FR"/>
              </w:rPr>
              <w:t>Special</w:t>
            </w:r>
            <w:proofErr w:type="spellEnd"/>
            <w:r w:rsidRPr="00D3645E">
              <w:rPr>
                <w:rFonts w:ascii="Arial" w:eastAsia="Times New Roman" w:hAnsi="Arial" w:cs="Arial"/>
                <w:color w:val="231F20"/>
                <w:lang w:eastAsia="fr-FR"/>
              </w:rPr>
              <w:t xml:space="preserve"> </w:t>
            </w:r>
            <w:proofErr w:type="spellStart"/>
            <w:r w:rsidRPr="00D3645E">
              <w:rPr>
                <w:rFonts w:ascii="Arial" w:eastAsia="Times New Roman" w:hAnsi="Arial" w:cs="Arial"/>
                <w:color w:val="231F20"/>
                <w:lang w:eastAsia="fr-FR"/>
              </w:rPr>
              <w:t>Dark</w:t>
            </w:r>
            <w:proofErr w:type="spellEnd"/>
            <w:r w:rsidRPr="00D3645E">
              <w:rPr>
                <w:rFonts w:ascii="Arial" w:eastAsia="Times New Roman" w:hAnsi="Arial" w:cs="Arial"/>
                <w:color w:val="231F20"/>
                <w:lang w:eastAsia="fr-FR"/>
              </w:rPr>
              <w:t>, sucré (Hershey)</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708</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Barre petit-déjeuner, céréales, garniture aux fruits,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29</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 xml:space="preserve">Barre </w:t>
            </w:r>
            <w:proofErr w:type="spellStart"/>
            <w:r w:rsidRPr="00D3645E">
              <w:rPr>
                <w:rFonts w:ascii="Arial" w:eastAsia="Times New Roman" w:hAnsi="Arial" w:cs="Arial"/>
                <w:color w:val="231F20"/>
                <w:lang w:eastAsia="fr-FR"/>
              </w:rPr>
              <w:t>Snickers</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697</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Barre, fruits et jus, surgelée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774</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Bâtonnets de mozzarella</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829</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Bâtonnets et portions de poisson, panés, surgelés, préchauffés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509</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Beignet, gâteau</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680</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Beignet, glacé</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681</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Beignets d’oignon, panés, frits,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864</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Bette à carde, fraîche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209</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Betteraves, en conserve, égouttées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179</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Betteraves, entières ou en tranches, cuites, égouttées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177</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Betteraves, vertes, feuilles et tiges, cuites, égouttées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181</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Beurre de cacahuète, ordinaire, avec morceaux</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571</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Beurre de cacahuète, ordinaire, sans morceaux</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570</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Beurre de cacahuète, pauvre en matières grasses, sans morceaux</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572</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Beurre, non salé</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783</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Beurre, salé</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782</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Bicarbonate de soude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929</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Bière, légère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954</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Bière,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953</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Biscotte Melba, nature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728</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à l’avoine, moelleux</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715</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à l’avoine, ordinaire, grand format</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714</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à l’avoine,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716</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au beurre de cacahuète, industriel</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717</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au beurre de cacahuète, recette à la margarine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718</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au fromage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725</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lastRenderedPageBreak/>
              <w:t>Biscuit au sucre, industriel</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721</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au sucre, pâte, réfrigéré</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722</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au sucre, recette, margarine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723</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azyme, nature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52</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fourré aux figues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713</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Graham, nature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726</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pépites de chocolat, industriel,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710</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pépites de chocolat, industriel,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711</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pépites de chocolat, pâte réfrigérée, industriel</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712</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salé, carré</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730</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standard, rond ou en bouchée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731</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 beurre, industriel</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709</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Biscuits au blé complet</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734</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Biscuits Graham, écrasés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727</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Biscuits sablés « </w:t>
            </w:r>
            <w:proofErr w:type="spellStart"/>
            <w:r w:rsidRPr="00D3645E">
              <w:rPr>
                <w:rFonts w:ascii="Arial" w:eastAsia="Times New Roman" w:hAnsi="Arial" w:cs="Arial"/>
                <w:color w:val="231F20"/>
                <w:lang w:eastAsia="fr-FR"/>
              </w:rPr>
              <w:t>shortbread</w:t>
            </w:r>
            <w:proofErr w:type="spellEnd"/>
            <w:r w:rsidRPr="00D3645E">
              <w:rPr>
                <w:rFonts w:ascii="Arial" w:eastAsia="Times New Roman" w:hAnsi="Arial" w:cs="Arial"/>
                <w:color w:val="231F20"/>
                <w:lang w:eastAsia="fr-FR"/>
              </w:rPr>
              <w:t> », industriels, nature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720</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 xml:space="preserve">Biscuits </w:t>
            </w:r>
            <w:proofErr w:type="spellStart"/>
            <w:r w:rsidRPr="00D3645E">
              <w:rPr>
                <w:rFonts w:ascii="Arial" w:eastAsia="Times New Roman" w:hAnsi="Arial" w:cs="Arial"/>
                <w:color w:val="231F20"/>
                <w:lang w:eastAsia="fr-FR"/>
              </w:rPr>
              <w:t>Wheat</w:t>
            </w:r>
            <w:proofErr w:type="spellEnd"/>
            <w:r w:rsidRPr="00D3645E">
              <w:rPr>
                <w:rFonts w:ascii="Arial" w:eastAsia="Times New Roman" w:hAnsi="Arial" w:cs="Arial"/>
                <w:color w:val="231F20"/>
                <w:lang w:eastAsia="fr-FR"/>
              </w:rPr>
              <w:t xml:space="preserve"> </w:t>
            </w:r>
            <w:proofErr w:type="spellStart"/>
            <w:r w:rsidRPr="00D3645E">
              <w:rPr>
                <w:rFonts w:ascii="Arial" w:eastAsia="Times New Roman" w:hAnsi="Arial" w:cs="Arial"/>
                <w:color w:val="231F20"/>
                <w:lang w:eastAsia="fr-FR"/>
              </w:rPr>
              <w:t>Thins</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733</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Biscuits, fourrés au fromage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205</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Biscuits, nature ou au babeurre, recette, 2 % de lait</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6</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Biscuits, pâte fraîche, cuits au four, ordinaires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 xml:space="preserve">Bœuf pour </w:t>
            </w:r>
            <w:proofErr w:type="spellStart"/>
            <w:r w:rsidRPr="00D3645E">
              <w:rPr>
                <w:rFonts w:ascii="Arial" w:eastAsia="Times New Roman" w:hAnsi="Arial" w:cs="Arial"/>
                <w:color w:val="231F20"/>
                <w:lang w:eastAsia="fr-FR"/>
              </w:rPr>
              <w:t>enchiladas</w:t>
            </w:r>
            <w:proofErr w:type="spellEnd"/>
            <w:r w:rsidRPr="00D3645E">
              <w:rPr>
                <w:rFonts w:ascii="Arial" w:eastAsia="Times New Roman" w:hAnsi="Arial" w:cs="Arial"/>
                <w:color w:val="231F20"/>
                <w:lang w:eastAsia="fr-FR"/>
              </w:rPr>
              <w:t xml:space="preserve"> au fromage,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262</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séché, salaison</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483</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braisé (poitrine) ou rôti en cocotte, maigre et gras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403</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braisé ou rôti, maigre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404</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val="en-US" w:eastAsia="fr-FR"/>
              </w:rPr>
            </w:pPr>
            <w:proofErr w:type="spellStart"/>
            <w:r w:rsidRPr="00D3645E">
              <w:rPr>
                <w:rFonts w:ascii="Arial" w:eastAsia="Times New Roman" w:hAnsi="Arial" w:cs="Arial"/>
                <w:color w:val="231F20"/>
                <w:lang w:val="en-US" w:eastAsia="fr-FR"/>
              </w:rPr>
              <w:t>Bœuf</w:t>
            </w:r>
            <w:proofErr w:type="spellEnd"/>
            <w:r w:rsidRPr="00D3645E">
              <w:rPr>
                <w:rFonts w:ascii="Arial" w:eastAsia="Times New Roman" w:hAnsi="Arial" w:cs="Arial"/>
                <w:color w:val="231F20"/>
                <w:lang w:val="en-US" w:eastAsia="fr-FR"/>
              </w:rPr>
              <w:t xml:space="preserve">, </w:t>
            </w:r>
            <w:proofErr w:type="spellStart"/>
            <w:r w:rsidRPr="00D3645E">
              <w:rPr>
                <w:rFonts w:ascii="Arial" w:eastAsia="Times New Roman" w:hAnsi="Arial" w:cs="Arial"/>
                <w:color w:val="231F20"/>
                <w:lang w:val="en-US" w:eastAsia="fr-FR"/>
              </w:rPr>
              <w:t>en</w:t>
            </w:r>
            <w:proofErr w:type="spellEnd"/>
            <w:r w:rsidRPr="00D3645E">
              <w:rPr>
                <w:rFonts w:ascii="Arial" w:eastAsia="Times New Roman" w:hAnsi="Arial" w:cs="Arial"/>
                <w:color w:val="231F20"/>
                <w:lang w:val="en-US" w:eastAsia="fr-FR"/>
              </w:rPr>
              <w:t xml:space="preserve"> conserve, </w:t>
            </w:r>
            <w:proofErr w:type="spellStart"/>
            <w:r w:rsidRPr="00D3645E">
              <w:rPr>
                <w:rFonts w:ascii="Arial" w:eastAsia="Times New Roman" w:hAnsi="Arial" w:cs="Arial"/>
                <w:color w:val="231F20"/>
                <w:lang w:val="en-US" w:eastAsia="fr-FR"/>
              </w:rPr>
              <w:t>salé</w:t>
            </w:r>
            <w:proofErr w:type="spellEnd"/>
            <w:r w:rsidRPr="00D3645E">
              <w:rPr>
                <w:rFonts w:ascii="Arial" w:eastAsia="Times New Roman" w:hAnsi="Arial" w:cs="Arial"/>
                <w:color w:val="231F20"/>
                <w:lang w:val="en-US" w:eastAsia="fr-FR"/>
              </w:rPr>
              <w:t xml:space="preserve"> (corned-beef)</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405</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faux-filet, grillé, maigre et gras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415</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foie, frit</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412</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gîte à la noix, cuit, maigre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402</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gîte à la noix, cuit, maigre et gras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401</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haché, 73%, grillé</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410</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haché, 80 %, grillé</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409</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haché, 85%, grillé</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408</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haché, émietté, 75 %, cuit, poêlé</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939</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haché, émietté, 80 %, cuit, poêlé</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937</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haché, émietté, 85%, cuit, poêlé</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938</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rôti de côte, cuit au four, maigre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414</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rôti de côte, cuit au four, maigre et gras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413</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rouelle, maigre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407</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rouelle, maigre et gras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406</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séché (</w:t>
            </w:r>
            <w:proofErr w:type="spellStart"/>
            <w:r w:rsidRPr="00D3645E">
              <w:rPr>
                <w:rFonts w:ascii="Arial" w:eastAsia="Times New Roman" w:hAnsi="Arial" w:cs="Arial"/>
                <w:color w:val="231F20"/>
                <w:lang w:eastAsia="fr-FR"/>
              </w:rPr>
              <w:t>beef</w:t>
            </w:r>
            <w:proofErr w:type="spellEnd"/>
            <w:r w:rsidRPr="00D3645E">
              <w:rPr>
                <w:rFonts w:ascii="Arial" w:eastAsia="Times New Roman" w:hAnsi="Arial" w:cs="Arial"/>
                <w:color w:val="231F20"/>
                <w:lang w:eastAsia="fr-FR"/>
              </w:rPr>
              <w:t xml:space="preserve"> </w:t>
            </w:r>
            <w:proofErr w:type="spellStart"/>
            <w:r w:rsidRPr="00D3645E">
              <w:rPr>
                <w:rFonts w:ascii="Arial" w:eastAsia="Times New Roman" w:hAnsi="Arial" w:cs="Arial"/>
                <w:color w:val="231F20"/>
                <w:lang w:eastAsia="fr-FR"/>
              </w:rPr>
              <w:t>jerky</w:t>
            </w:r>
            <w:proofErr w:type="spellEnd"/>
            <w:r w:rsidRPr="00D3645E">
              <w:rPr>
                <w:rFonts w:ascii="Arial" w:eastAsia="Times New Roman" w:hAnsi="Arial" w:cs="Arial"/>
                <w:color w:val="231F20"/>
                <w:lang w:eastAsia="fr-FR"/>
              </w:rPr>
              <w:t>)</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411</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steak, aloyau, grillé, maigre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420</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steak, aloyau, grillé, maigre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418</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steak, faux-filet, grillé, maigre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416</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Bœuf, steak, filet, grillé, maigre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419</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Boisson aux raisins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992</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Bolognaise, bœuf</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476</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lastRenderedPageBreak/>
              <w:t>Bolognaise, bœuf et porc</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477</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Bolognaise, dinde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478</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Bonbons durs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689</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 xml:space="preserve">Bouillon de bœuf, bouillon, concentré, </w:t>
            </w:r>
            <w:proofErr w:type="spellStart"/>
            <w:r w:rsidRPr="00D3645E">
              <w:rPr>
                <w:rFonts w:ascii="Arial" w:eastAsia="Times New Roman" w:hAnsi="Arial" w:cs="Arial"/>
                <w:color w:val="231F20"/>
                <w:lang w:eastAsia="fr-FR"/>
              </w:rPr>
              <w:t>prép</w:t>
            </w:r>
            <w:proofErr w:type="spellEnd"/>
            <w:r w:rsidRPr="00D3645E">
              <w:rPr>
                <w:rFonts w:ascii="Arial" w:eastAsia="Times New Roman" w:hAnsi="Arial" w:cs="Arial"/>
                <w:color w:val="231F20"/>
                <w:lang w:eastAsia="fr-FR"/>
              </w:rPr>
              <w:t>. à l’eau</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882</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Bouillon de bœuf, maison</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908</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Bouillon de bœuf, mélange sec, non préparé</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903</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Bouillon de poisson, maison</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910</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Bouillon de poulet, fait maison</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909</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Bouillon de poulet, prêt à servir, pauvre en matières grasses, pauvre en sel</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896</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Boulettes de viande en sauce pour pâtes,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654</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Boulettes de viande en sauce pour pâtes, surgelées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650</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Boulghour, cuit</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34</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proofErr w:type="spellStart"/>
            <w:r w:rsidRPr="00D3645E">
              <w:rPr>
                <w:rFonts w:ascii="Arial" w:eastAsia="Times New Roman" w:hAnsi="Arial" w:cs="Arial"/>
                <w:color w:val="231F20"/>
                <w:lang w:eastAsia="fr-FR"/>
              </w:rPr>
              <w:t>Bratwurst</w:t>
            </w:r>
            <w:proofErr w:type="spellEnd"/>
            <w:r w:rsidRPr="00D3645E">
              <w:rPr>
                <w:rFonts w:ascii="Arial" w:eastAsia="Times New Roman" w:hAnsi="Arial" w:cs="Arial"/>
                <w:color w:val="231F20"/>
                <w:lang w:eastAsia="fr-FR"/>
              </w:rPr>
              <w:t>, bœuf et porc, fumé</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479</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proofErr w:type="spellStart"/>
            <w:r w:rsidRPr="00D3645E">
              <w:rPr>
                <w:rFonts w:ascii="Arial" w:eastAsia="Times New Roman" w:hAnsi="Arial" w:cs="Arial"/>
                <w:color w:val="231F20"/>
                <w:lang w:eastAsia="fr-FR"/>
              </w:rPr>
              <w:t>Bratwurst</w:t>
            </w:r>
            <w:proofErr w:type="spellEnd"/>
            <w:r w:rsidRPr="00D3645E">
              <w:rPr>
                <w:rFonts w:ascii="Arial" w:eastAsia="Times New Roman" w:hAnsi="Arial" w:cs="Arial"/>
                <w:color w:val="231F20"/>
                <w:lang w:eastAsia="fr-FR"/>
              </w:rPr>
              <w:t>, porc, cuit</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480</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proofErr w:type="spellStart"/>
            <w:r w:rsidRPr="00D3645E">
              <w:rPr>
                <w:rFonts w:ascii="Arial" w:eastAsia="Times New Roman" w:hAnsi="Arial" w:cs="Arial"/>
                <w:color w:val="231F20"/>
                <w:lang w:eastAsia="fr-FR"/>
              </w:rPr>
              <w:t>Braunschweiger</w:t>
            </w:r>
            <w:proofErr w:type="spellEnd"/>
            <w:r w:rsidRPr="00D3645E">
              <w:rPr>
                <w:rFonts w:ascii="Arial" w:eastAsia="Times New Roman" w:hAnsi="Arial" w:cs="Arial"/>
                <w:color w:val="231F20"/>
                <w:lang w:eastAsia="fr-FR"/>
              </w:rPr>
              <w:t xml:space="preserve"> (saucisse de foie, porc)</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481</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proofErr w:type="spellStart"/>
            <w:r w:rsidRPr="00D3645E">
              <w:rPr>
                <w:rFonts w:ascii="Arial" w:eastAsia="Times New Roman" w:hAnsi="Arial" w:cs="Arial"/>
                <w:color w:val="231F20"/>
                <w:lang w:eastAsia="fr-FR"/>
              </w:rPr>
              <w:t>Bread</w:t>
            </w:r>
            <w:proofErr w:type="spellEnd"/>
            <w:r w:rsidRPr="00D3645E">
              <w:rPr>
                <w:rFonts w:ascii="Arial" w:eastAsia="Times New Roman" w:hAnsi="Arial" w:cs="Arial"/>
                <w:color w:val="231F20"/>
                <w:lang w:eastAsia="fr-FR"/>
              </w:rPr>
              <w:t xml:space="preserve"> </w:t>
            </w:r>
            <w:proofErr w:type="spellStart"/>
            <w:r w:rsidRPr="00D3645E">
              <w:rPr>
                <w:rFonts w:ascii="Arial" w:eastAsia="Times New Roman" w:hAnsi="Arial" w:cs="Arial"/>
                <w:color w:val="231F20"/>
                <w:lang w:eastAsia="fr-FR"/>
              </w:rPr>
              <w:t>stuffing</w:t>
            </w:r>
            <w:proofErr w:type="spellEnd"/>
            <w:r w:rsidRPr="00D3645E">
              <w:rPr>
                <w:rFonts w:ascii="Arial" w:eastAsia="Times New Roman" w:hAnsi="Arial" w:cs="Arial"/>
                <w:color w:val="231F20"/>
                <w:lang w:eastAsia="fr-FR"/>
              </w:rPr>
              <w:t xml:space="preserve"> (farce au pain), mélange sec</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28</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Bretzels, bâtonnets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756</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Bretzels, torsadés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757</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Brie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148</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Brocoli, cru, bouquets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183</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Brocoli, frais, cuit, égoutté</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185</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Brocoli, sauce au fromage, surgelé</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187</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Brocoli, surgelé, égoutté</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186</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Brownies, industriels, sans glaçage, ordinaires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670</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Brownies, industriels, sans glaçage,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671</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Brownies, mélange sec, pauvres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672</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Burrito, haricots et fromage,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841</w:t>
            </w:r>
          </w:p>
        </w:tc>
      </w:tr>
      <w:tr w:rsidR="00D3645E" w:rsidRPr="00D3645E"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rPr>
                <w:rFonts w:ascii="Arial" w:eastAsia="Times New Roman" w:hAnsi="Arial" w:cs="Arial"/>
                <w:color w:val="231F20"/>
                <w:lang w:eastAsia="fr-FR"/>
              </w:rPr>
            </w:pPr>
            <w:r w:rsidRPr="00D3645E">
              <w:rPr>
                <w:rFonts w:ascii="Arial" w:eastAsia="Times New Roman" w:hAnsi="Arial" w:cs="Arial"/>
                <w:color w:val="231F20"/>
                <w:lang w:eastAsia="fr-FR"/>
              </w:rPr>
              <w:t>Burrito, haricots et viande,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D3645E" w:rsidRPr="00D3645E" w:rsidRDefault="00D3645E" w:rsidP="00D3645E">
            <w:pPr>
              <w:spacing w:after="0" w:line="240" w:lineRule="auto"/>
              <w:jc w:val="right"/>
              <w:rPr>
                <w:rFonts w:ascii="Arial" w:eastAsia="Times New Roman" w:hAnsi="Arial" w:cs="Arial"/>
                <w:color w:val="231F20"/>
                <w:lang w:eastAsia="fr-FR"/>
              </w:rPr>
            </w:pPr>
            <w:r w:rsidRPr="00D3645E">
              <w:rPr>
                <w:rFonts w:ascii="Arial" w:eastAsia="Times New Roman" w:hAnsi="Arial" w:cs="Arial"/>
                <w:color w:val="231F20"/>
                <w:lang w:eastAsia="fr-FR"/>
              </w:rPr>
              <w:t>842</w:t>
            </w:r>
          </w:p>
        </w:tc>
      </w:tr>
      <w:tr w:rsidR="00D8058A" w:rsidRPr="002C2FE9" w:rsidTr="005635B5">
        <w:tc>
          <w:tcPr>
            <w:tcW w:w="8931" w:type="dxa"/>
            <w:gridSpan w:val="3"/>
            <w:tcBorders>
              <w:top w:val="single" w:sz="2" w:space="0" w:color="919398"/>
              <w:left w:val="single" w:sz="2" w:space="0" w:color="919398"/>
              <w:bottom w:val="single" w:sz="2" w:space="0" w:color="919398"/>
              <w:right w:val="single" w:sz="2" w:space="0" w:color="919398"/>
            </w:tcBorders>
            <w:vAlign w:val="center"/>
          </w:tcPr>
          <w:p w:rsidR="00D8058A" w:rsidRPr="002C2FE9" w:rsidRDefault="00D8058A" w:rsidP="0041546D">
            <w:pPr>
              <w:widowControl w:val="0"/>
              <w:autoSpaceDE w:val="0"/>
              <w:autoSpaceDN w:val="0"/>
              <w:adjustRightInd w:val="0"/>
              <w:spacing w:before="40" w:after="40" w:line="240" w:lineRule="auto"/>
              <w:ind w:left="113" w:right="57"/>
              <w:rPr>
                <w:rFonts w:ascii="Arial" w:hAnsi="Arial" w:cs="Arial"/>
              </w:rPr>
            </w:pPr>
            <w:r>
              <w:rPr>
                <w:rFonts w:ascii="Arial" w:hAnsi="Arial"/>
                <w:b/>
                <w:bCs/>
                <w:color w:val="231F20"/>
              </w:rPr>
              <w:t>C</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Cabillaud, cuit au four ou grillé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503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Cacahuètes enrobées de chocolat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706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Cacahuètes, grillées à l’huile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566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Cacahuètes, grillées à l’huile, salées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569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Cacahuètes, grillées à sec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565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Cacahuètes, grillées à sec, non salées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568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Cacahuètes, grillées à sec, salées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567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Cacao en poudre, non sucré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936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Café, expresso</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971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Café, filtre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970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Cake aux fruits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682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Camembert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598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Canard, pékinois, magrets, viande et peau, désossé, rôti</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448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Canard, viande et peau, rôti</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446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Canard, viande seule, rôti</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447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Canneberges, séchées, sucrées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347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Cannelle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935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Carambole, fraîche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343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Caramel, nature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698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Carottes,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172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Carottes, fraîches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197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Carottes, fraîches, cuites, égouttées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199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Carottes, surgelées, cuites, égouttées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200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Céleri,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206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Céleri,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204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 </w:t>
            </w:r>
            <w:proofErr w:type="spellStart"/>
            <w:r w:rsidRPr="005635B5">
              <w:rPr>
                <w:rFonts w:ascii="Arial" w:eastAsia="Times New Roman" w:hAnsi="Arial" w:cs="Arial"/>
                <w:color w:val="231F20"/>
                <w:lang w:eastAsia="fr-FR"/>
              </w:rPr>
              <w:t>Kix</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125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Céréales 100 % naturelles, avoine, miel et raisins secs, pauvres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129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Céréales 100 % naturelles, avoine, miel et raisins secs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128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Céréales All Bran</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Céréales Apple Jacks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101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Céréales au blé soufflé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132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Céréales au riz soufflé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131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Céréales Basic 4</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102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Céréales </w:t>
            </w:r>
            <w:proofErr w:type="spellStart"/>
            <w:r w:rsidRPr="005635B5">
              <w:rPr>
                <w:rFonts w:ascii="Arial" w:eastAsia="Times New Roman" w:hAnsi="Arial" w:cs="Arial"/>
                <w:color w:val="231F20"/>
                <w:lang w:eastAsia="fr-FR"/>
              </w:rPr>
              <w:t>Cheerios</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104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Céréales </w:t>
            </w:r>
            <w:proofErr w:type="spellStart"/>
            <w:r w:rsidRPr="005635B5">
              <w:rPr>
                <w:rFonts w:ascii="Arial" w:eastAsia="Times New Roman" w:hAnsi="Arial" w:cs="Arial"/>
                <w:color w:val="231F20"/>
                <w:lang w:eastAsia="fr-FR"/>
              </w:rPr>
              <w:t>Cheerios</w:t>
            </w:r>
            <w:proofErr w:type="spellEnd"/>
            <w:r w:rsidRPr="005635B5">
              <w:rPr>
                <w:rFonts w:ascii="Arial" w:eastAsia="Times New Roman" w:hAnsi="Arial" w:cs="Arial"/>
                <w:color w:val="231F20"/>
                <w:lang w:eastAsia="fr-FR"/>
              </w:rPr>
              <w:t xml:space="preserve"> miel et noix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123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Céréales </w:t>
            </w:r>
            <w:proofErr w:type="spellStart"/>
            <w:r w:rsidRPr="005635B5">
              <w:rPr>
                <w:rFonts w:ascii="Arial" w:eastAsia="Times New Roman" w:hAnsi="Arial" w:cs="Arial"/>
                <w:color w:val="231F20"/>
                <w:lang w:eastAsia="fr-FR"/>
              </w:rPr>
              <w:t>Cinnamon</w:t>
            </w:r>
            <w:proofErr w:type="spellEnd"/>
            <w:r w:rsidRPr="005635B5">
              <w:rPr>
                <w:rFonts w:ascii="Arial" w:eastAsia="Times New Roman" w:hAnsi="Arial" w:cs="Arial"/>
                <w:color w:val="231F20"/>
                <w:lang w:eastAsia="fr-FR"/>
              </w:rPr>
              <w:t xml:space="preserve"> Life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110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Céréales Clusters miel et noix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124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Céréales Coco Pops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111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Céréales </w:t>
            </w:r>
            <w:proofErr w:type="spellStart"/>
            <w:r w:rsidRPr="005635B5">
              <w:rPr>
                <w:rFonts w:ascii="Arial" w:eastAsia="Times New Roman" w:hAnsi="Arial" w:cs="Arial"/>
                <w:color w:val="231F20"/>
                <w:lang w:eastAsia="fr-FR"/>
              </w:rPr>
              <w:t>Cocoa</w:t>
            </w:r>
            <w:proofErr w:type="spellEnd"/>
            <w:r w:rsidRPr="005635B5">
              <w:rPr>
                <w:rFonts w:ascii="Arial" w:eastAsia="Times New Roman" w:hAnsi="Arial" w:cs="Arial"/>
                <w:color w:val="231F20"/>
                <w:lang w:eastAsia="fr-FR"/>
              </w:rPr>
              <w:t xml:space="preserve"> puffs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112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Céréales complètes Total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140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Céréales Corn Pops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116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Céréales </w:t>
            </w:r>
            <w:proofErr w:type="spellStart"/>
            <w:r w:rsidRPr="005635B5">
              <w:rPr>
                <w:rFonts w:ascii="Arial" w:eastAsia="Times New Roman" w:hAnsi="Arial" w:cs="Arial"/>
                <w:color w:val="231F20"/>
                <w:lang w:eastAsia="fr-FR"/>
              </w:rPr>
              <w:t>Crispix</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117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Céréales en barres Nature </w:t>
            </w:r>
            <w:proofErr w:type="spellStart"/>
            <w:r w:rsidRPr="005635B5">
              <w:rPr>
                <w:rFonts w:ascii="Arial" w:eastAsia="Times New Roman" w:hAnsi="Arial" w:cs="Arial"/>
                <w:color w:val="231F20"/>
                <w:lang w:eastAsia="fr-FR"/>
              </w:rPr>
              <w:t>Valley</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127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Céréales fibres et raisins secs, General Mills, Total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133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Céréales fibres et raisins secs, </w:t>
            </w:r>
            <w:proofErr w:type="spellStart"/>
            <w:r w:rsidRPr="005635B5">
              <w:rPr>
                <w:rFonts w:ascii="Arial" w:eastAsia="Times New Roman" w:hAnsi="Arial" w:cs="Arial"/>
                <w:color w:val="231F20"/>
                <w:lang w:eastAsia="fr-FR"/>
              </w:rPr>
              <w:t>Kellogg’s</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134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Céréales fibres, raisins secs et noix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135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Céréales </w:t>
            </w:r>
            <w:proofErr w:type="spellStart"/>
            <w:r w:rsidRPr="005635B5">
              <w:rPr>
                <w:rFonts w:ascii="Arial" w:eastAsia="Times New Roman" w:hAnsi="Arial" w:cs="Arial"/>
                <w:color w:val="231F20"/>
                <w:lang w:eastAsia="fr-FR"/>
              </w:rPr>
              <w:t>Froot</w:t>
            </w:r>
            <w:proofErr w:type="spellEnd"/>
            <w:r w:rsidRPr="005635B5">
              <w:rPr>
                <w:rFonts w:ascii="Arial" w:eastAsia="Times New Roman" w:hAnsi="Arial" w:cs="Arial"/>
                <w:color w:val="231F20"/>
                <w:lang w:eastAsia="fr-FR"/>
              </w:rPr>
              <w:t xml:space="preserve"> </w:t>
            </w:r>
            <w:proofErr w:type="spellStart"/>
            <w:r w:rsidRPr="005635B5">
              <w:rPr>
                <w:rFonts w:ascii="Arial" w:eastAsia="Times New Roman" w:hAnsi="Arial" w:cs="Arial"/>
                <w:color w:val="231F20"/>
                <w:lang w:eastAsia="fr-FR"/>
              </w:rPr>
              <w:t>Loops</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118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Céréales </w:t>
            </w:r>
            <w:proofErr w:type="spellStart"/>
            <w:r w:rsidRPr="005635B5">
              <w:rPr>
                <w:rFonts w:ascii="Arial" w:eastAsia="Times New Roman" w:hAnsi="Arial" w:cs="Arial"/>
                <w:color w:val="231F20"/>
                <w:lang w:eastAsia="fr-FR"/>
              </w:rPr>
              <w:t>Frosties</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119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Céréales Golden </w:t>
            </w:r>
            <w:proofErr w:type="spellStart"/>
            <w:r w:rsidRPr="005635B5">
              <w:rPr>
                <w:rFonts w:ascii="Arial" w:eastAsia="Times New Roman" w:hAnsi="Arial" w:cs="Arial"/>
                <w:color w:val="231F20"/>
                <w:lang w:eastAsia="fr-FR"/>
              </w:rPr>
              <w:t>Grahams</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122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Céréales Life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126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Céréales Mini </w:t>
            </w:r>
            <w:proofErr w:type="spellStart"/>
            <w:r w:rsidRPr="005635B5">
              <w:rPr>
                <w:rFonts w:ascii="Arial" w:eastAsia="Times New Roman" w:hAnsi="Arial" w:cs="Arial"/>
                <w:color w:val="231F20"/>
                <w:lang w:eastAsia="fr-FR"/>
              </w:rPr>
              <w:t>Wheats</w:t>
            </w:r>
            <w:proofErr w:type="spellEnd"/>
            <w:r w:rsidRPr="005635B5">
              <w:rPr>
                <w:rFonts w:ascii="Arial" w:eastAsia="Times New Roman" w:hAnsi="Arial" w:cs="Arial"/>
                <w:color w:val="231F20"/>
                <w:lang w:eastAsia="fr-FR"/>
              </w:rPr>
              <w:t xml:space="preserve"> glacées, ordinaires ou bouchées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120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Céréales pétales </w:t>
            </w:r>
            <w:proofErr w:type="spellStart"/>
            <w:r w:rsidRPr="005635B5">
              <w:rPr>
                <w:rFonts w:ascii="Arial" w:eastAsia="Times New Roman" w:hAnsi="Arial" w:cs="Arial"/>
                <w:color w:val="231F20"/>
                <w:lang w:eastAsia="fr-FR"/>
              </w:rPr>
              <w:t>Wheat</w:t>
            </w:r>
            <w:proofErr w:type="spellEnd"/>
            <w:r w:rsidRPr="005635B5">
              <w:rPr>
                <w:rFonts w:ascii="Arial" w:eastAsia="Times New Roman" w:hAnsi="Arial" w:cs="Arial"/>
                <w:color w:val="231F20"/>
                <w:lang w:eastAsia="fr-FR"/>
              </w:rPr>
              <w:t xml:space="preserve"> Bran complètes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113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Céréales pomme-cannelle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100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Céréales Product 19</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130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Céréales </w:t>
            </w:r>
            <w:proofErr w:type="spellStart"/>
            <w:r w:rsidRPr="005635B5">
              <w:rPr>
                <w:rFonts w:ascii="Arial" w:eastAsia="Times New Roman" w:hAnsi="Arial" w:cs="Arial"/>
                <w:color w:val="231F20"/>
                <w:lang w:eastAsia="fr-FR"/>
              </w:rPr>
              <w:t>Rice</w:t>
            </w:r>
            <w:proofErr w:type="spellEnd"/>
            <w:r w:rsidRPr="005635B5">
              <w:rPr>
                <w:rFonts w:ascii="Arial" w:eastAsia="Times New Roman" w:hAnsi="Arial" w:cs="Arial"/>
                <w:color w:val="231F20"/>
                <w:lang w:eastAsia="fr-FR"/>
              </w:rPr>
              <w:t xml:space="preserve"> </w:t>
            </w:r>
            <w:proofErr w:type="spellStart"/>
            <w:r w:rsidRPr="005635B5">
              <w:rPr>
                <w:rFonts w:ascii="Arial" w:eastAsia="Times New Roman" w:hAnsi="Arial" w:cs="Arial"/>
                <w:color w:val="231F20"/>
                <w:lang w:eastAsia="fr-FR"/>
              </w:rPr>
              <w:t>Krispies</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136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Céréales </w:t>
            </w:r>
            <w:proofErr w:type="spellStart"/>
            <w:r w:rsidRPr="005635B5">
              <w:rPr>
                <w:rFonts w:ascii="Arial" w:eastAsia="Times New Roman" w:hAnsi="Arial" w:cs="Arial"/>
                <w:color w:val="231F20"/>
                <w:lang w:eastAsia="fr-FR"/>
              </w:rPr>
              <w:t>Shredded</w:t>
            </w:r>
            <w:proofErr w:type="spellEnd"/>
            <w:r w:rsidRPr="005635B5">
              <w:rPr>
                <w:rFonts w:ascii="Arial" w:eastAsia="Times New Roman" w:hAnsi="Arial" w:cs="Arial"/>
                <w:color w:val="231F20"/>
                <w:lang w:eastAsia="fr-FR"/>
              </w:rPr>
              <w:t xml:space="preserve"> </w:t>
            </w:r>
            <w:proofErr w:type="spellStart"/>
            <w:r w:rsidRPr="005635B5">
              <w:rPr>
                <w:rFonts w:ascii="Arial" w:eastAsia="Times New Roman" w:hAnsi="Arial" w:cs="Arial"/>
                <w:color w:val="231F20"/>
                <w:lang w:eastAsia="fr-FR"/>
              </w:rPr>
              <w:t>Wheat</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137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Céréales </w:t>
            </w:r>
            <w:proofErr w:type="spellStart"/>
            <w:r w:rsidRPr="005635B5">
              <w:rPr>
                <w:rFonts w:ascii="Arial" w:eastAsia="Times New Roman" w:hAnsi="Arial" w:cs="Arial"/>
                <w:color w:val="231F20"/>
                <w:lang w:eastAsia="fr-FR"/>
              </w:rPr>
              <w:t>Special</w:t>
            </w:r>
            <w:proofErr w:type="spellEnd"/>
            <w:r w:rsidRPr="005635B5">
              <w:rPr>
                <w:rFonts w:ascii="Arial" w:eastAsia="Times New Roman" w:hAnsi="Arial" w:cs="Arial"/>
                <w:color w:val="231F20"/>
                <w:lang w:eastAsia="fr-FR"/>
              </w:rPr>
              <w:t xml:space="preserve"> K</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138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Céréales </w:t>
            </w:r>
            <w:proofErr w:type="spellStart"/>
            <w:r w:rsidRPr="005635B5">
              <w:rPr>
                <w:rFonts w:ascii="Arial" w:eastAsia="Times New Roman" w:hAnsi="Arial" w:cs="Arial"/>
                <w:color w:val="231F20"/>
                <w:lang w:eastAsia="fr-FR"/>
              </w:rPr>
              <w:t>Whites</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141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Cerises au marasquin, en conserve, égouttées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366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Cerises, aigres, rouges, dénoyautées, en conserve, au sirop</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344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Cerises, douces, fraîches, dénoyautées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345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Champignon, shiitake, séché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246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Champignons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242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Champignons,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243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Champignons, en conserve,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244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Champignons, shiitake, cuits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245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Chapelure, sèche, en poudre, assaisonnée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Chapelure, sèche, en poudre, nature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Châtaignes d’eau,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323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Châtaignes, européennes, grillées, décortiquées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556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Chaudrée de palourdes, Manhattan, concentrée,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à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885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Chaudrée de palourdes, Nouvelle-Angleterre, concentrée,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au lait entier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877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Chaudrée de palourdes, Nouvelle-Angleterre, prête à servir, pauvre en matières grasses, pauvre en sel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899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Cheddar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599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Cheddar,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600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Cheeseburger, double, ordinaire, laitue, tomate, mayonnaise,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843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Cheeseburger, double, ordinaire, nature,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845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Cheeseburger, double, ordinaire, pain 3 pièces, nature,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846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Cheeseburger, simple, grand format, laitue, tomate, mayonnaise,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848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Cheeseburger, simple, ordinaire, laitue, tomate, mayonnaise,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844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Cheeseburger, simple, ordinaire, nature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847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Cheesecake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675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Cheesecake, sans cuisson,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à partir d’un mélange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176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Chex</w:t>
            </w:r>
            <w:proofErr w:type="spellEnd"/>
            <w:r w:rsidRPr="005635B5">
              <w:rPr>
                <w:rFonts w:ascii="Arial" w:eastAsia="Times New Roman" w:hAnsi="Arial" w:cs="Arial"/>
                <w:color w:val="231F20"/>
                <w:lang w:eastAsia="fr-FR"/>
              </w:rPr>
              <w:t xml:space="preserve"> mix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746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Chex</w:t>
            </w:r>
            <w:proofErr w:type="spellEnd"/>
            <w:r w:rsidRPr="005635B5">
              <w:rPr>
                <w:rFonts w:ascii="Arial" w:eastAsia="Times New Roman" w:hAnsi="Arial" w:cs="Arial"/>
                <w:color w:val="231F20"/>
                <w:lang w:eastAsia="fr-FR"/>
              </w:rPr>
              <w:t>, céréale multifibres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107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Chex</w:t>
            </w:r>
            <w:proofErr w:type="spellEnd"/>
            <w:r w:rsidRPr="005635B5">
              <w:rPr>
                <w:rFonts w:ascii="Arial" w:eastAsia="Times New Roman" w:hAnsi="Arial" w:cs="Arial"/>
                <w:color w:val="231F20"/>
                <w:lang w:eastAsia="fr-FR"/>
              </w:rPr>
              <w:t>, céréales au froment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109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Chex</w:t>
            </w:r>
            <w:proofErr w:type="spellEnd"/>
            <w:r w:rsidRPr="005635B5">
              <w:rPr>
                <w:rFonts w:ascii="Arial" w:eastAsia="Times New Roman" w:hAnsi="Arial" w:cs="Arial"/>
                <w:color w:val="231F20"/>
                <w:lang w:eastAsia="fr-FR"/>
              </w:rPr>
              <w:t>, céréales au maïs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105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Chex</w:t>
            </w:r>
            <w:proofErr w:type="spellEnd"/>
            <w:r w:rsidRPr="005635B5">
              <w:rPr>
                <w:rFonts w:ascii="Arial" w:eastAsia="Times New Roman" w:hAnsi="Arial" w:cs="Arial"/>
                <w:color w:val="231F20"/>
                <w:lang w:eastAsia="fr-FR"/>
              </w:rPr>
              <w:t>, céréales au riz</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108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Chex</w:t>
            </w:r>
            <w:proofErr w:type="spellEnd"/>
            <w:r w:rsidRPr="005635B5">
              <w:rPr>
                <w:rFonts w:ascii="Arial" w:eastAsia="Times New Roman" w:hAnsi="Arial" w:cs="Arial"/>
                <w:color w:val="231F20"/>
                <w:lang w:eastAsia="fr-FR"/>
              </w:rPr>
              <w:t>, céréales miel et noix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106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Chili con carne aux haricots,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823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Chili con carne,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851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Chips de maïs, nature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747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Chips de pommes de terre, crème aigre et oignon</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753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Chips de pommes de terre, nature, salées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752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Chips de pommes de terre, pauvres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754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Chips de pommes de terre,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755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Chips tortilla, nature, ordinaires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759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Chips tortillas, cuites au four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760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Chips tortillas, nacho, ordinaires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761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Chips tortillas, nacho, pauvres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762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Chips, pomme de terre, nature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218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Chocolat, pâtisserie, non sucré, liquide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934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Chocolat, pâtisserie, non sucré, solide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933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Chocolat, tablette, blanc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180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Chorizo, bœuf et porc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482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Chou cabus,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191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Chou cabus, frais, râpé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190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Chou cavalier, frais, cuit, égoutté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211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Chou cavalier, surgelé, cuit, égoutté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212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Chou frisé, cru, râpé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195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Chou frisé, frais, cuit, égoutté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231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Chou frisé, surgelé, cuit, égoutté </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232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Chou rouge, cru, râpé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194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Chou, chinois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193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Chou, </w:t>
            </w:r>
            <w:proofErr w:type="spellStart"/>
            <w:r w:rsidRPr="005635B5">
              <w:rPr>
                <w:rFonts w:ascii="Arial" w:eastAsia="Times New Roman" w:hAnsi="Arial" w:cs="Arial"/>
                <w:color w:val="231F20"/>
                <w:lang w:eastAsia="fr-FR"/>
              </w:rPr>
              <w:t>pak</w:t>
            </w:r>
            <w:proofErr w:type="spellEnd"/>
            <w:r w:rsidRPr="005635B5">
              <w:rPr>
                <w:rFonts w:ascii="Arial" w:eastAsia="Times New Roman" w:hAnsi="Arial" w:cs="Arial"/>
                <w:color w:val="231F20"/>
                <w:lang w:eastAsia="fr-FR"/>
              </w:rPr>
              <w:t xml:space="preserve"> </w:t>
            </w:r>
            <w:proofErr w:type="spellStart"/>
            <w:r w:rsidRPr="005635B5">
              <w:rPr>
                <w:rFonts w:ascii="Arial" w:eastAsia="Times New Roman" w:hAnsi="Arial" w:cs="Arial"/>
                <w:color w:val="231F20"/>
                <w:lang w:eastAsia="fr-FR"/>
              </w:rPr>
              <w:t>choï</w:t>
            </w:r>
            <w:proofErr w:type="spellEnd"/>
            <w:r w:rsidRPr="005635B5">
              <w:rPr>
                <w:rFonts w:ascii="Arial" w:eastAsia="Times New Roman" w:hAnsi="Arial" w:cs="Arial"/>
                <w:color w:val="231F20"/>
                <w:lang w:eastAsia="fr-FR"/>
              </w:rPr>
              <w:t xml:space="preserve"> ou </w:t>
            </w:r>
            <w:proofErr w:type="spellStart"/>
            <w:r w:rsidRPr="005635B5">
              <w:rPr>
                <w:rFonts w:ascii="Arial" w:eastAsia="Times New Roman" w:hAnsi="Arial" w:cs="Arial"/>
                <w:color w:val="231F20"/>
                <w:lang w:eastAsia="fr-FR"/>
              </w:rPr>
              <w:t>bok</w:t>
            </w:r>
            <w:proofErr w:type="spellEnd"/>
            <w:r w:rsidRPr="005635B5">
              <w:rPr>
                <w:rFonts w:ascii="Arial" w:eastAsia="Times New Roman" w:hAnsi="Arial" w:cs="Arial"/>
                <w:color w:val="231F20"/>
                <w:lang w:eastAsia="fr-FR"/>
              </w:rPr>
              <w:t xml:space="preserve"> </w:t>
            </w:r>
            <w:proofErr w:type="spellStart"/>
            <w:r w:rsidRPr="005635B5">
              <w:rPr>
                <w:rFonts w:ascii="Arial" w:eastAsia="Times New Roman" w:hAnsi="Arial" w:cs="Arial"/>
                <w:color w:val="231F20"/>
                <w:lang w:eastAsia="fr-FR"/>
              </w:rPr>
              <w:t>choy</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192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Choucroute,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292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Chou-fleur,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201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Chou-fleur, frais, cuit, égoutté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202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Chou-fleur, surgelé, cuit, égoutté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203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Chou-rave, cuit, égoutté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233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Choux de Bruxelles, surgelés,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188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Choux de Bruxelles, surgelés, frais,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189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Ciboulette, fraîche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207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Citrons, frais, épluché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359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Clémentines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945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Cocktail de fruits, en conserve, au jus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353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Cocktail de fruits, en conserve, sirop épais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352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Cocktail de jus de canneberges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990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Cœurs de palmier,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229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Cola</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960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Cola, sans sucre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961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Colin, cuit au four ou grillé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520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Compote de pommes, en conserve, non sucrée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331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Compote de pommes, en conserve, sucrée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330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Concombre en saumure, aneth</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269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Concombre, non pelé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220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Concombre, pelé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219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Condiment, </w:t>
            </w:r>
            <w:proofErr w:type="spellStart"/>
            <w:r w:rsidRPr="005635B5">
              <w:rPr>
                <w:rFonts w:ascii="Arial" w:eastAsia="Times New Roman" w:hAnsi="Arial" w:cs="Arial"/>
                <w:color w:val="231F20"/>
                <w:lang w:eastAsia="fr-FR"/>
              </w:rPr>
              <w:t>relish</w:t>
            </w:r>
            <w:proofErr w:type="spellEnd"/>
            <w:r w:rsidRPr="005635B5">
              <w:rPr>
                <w:rFonts w:ascii="Arial" w:eastAsia="Times New Roman" w:hAnsi="Arial" w:cs="Arial"/>
                <w:color w:val="231F20"/>
                <w:lang w:eastAsia="fr-FR"/>
              </w:rPr>
              <w:t>, doux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270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Confitures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780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Coquille Saint-Jacques, cuite à la vapeur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528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Coquille Saint-Jacques, cuite, panée, frite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527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Coriandre fraîche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208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Cornilles</w:t>
            </w:r>
            <w:proofErr w:type="spellEnd"/>
            <w:r w:rsidRPr="005635B5">
              <w:rPr>
                <w:rFonts w:ascii="Arial" w:eastAsia="Times New Roman" w:hAnsi="Arial" w:cs="Arial"/>
                <w:color w:val="231F20"/>
                <w:lang w:eastAsia="fr-FR"/>
              </w:rPr>
              <w:t>, crues, cuites, égouttées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167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Cornilles</w:t>
            </w:r>
            <w:proofErr w:type="spellEnd"/>
            <w:r w:rsidRPr="005635B5">
              <w:rPr>
                <w:rFonts w:ascii="Arial" w:eastAsia="Times New Roman" w:hAnsi="Arial" w:cs="Arial"/>
                <w:color w:val="231F20"/>
                <w:lang w:eastAsia="fr-FR"/>
              </w:rPr>
              <w:t>,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548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Cornilles</w:t>
            </w:r>
            <w:proofErr w:type="spellEnd"/>
            <w:r w:rsidRPr="005635B5">
              <w:rPr>
                <w:rFonts w:ascii="Arial" w:eastAsia="Times New Roman" w:hAnsi="Arial" w:cs="Arial"/>
                <w:color w:val="231F20"/>
                <w:lang w:eastAsia="fr-FR"/>
              </w:rPr>
              <w:t>, sèches, cuites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547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Cornilles</w:t>
            </w:r>
            <w:proofErr w:type="spellEnd"/>
            <w:r w:rsidRPr="005635B5">
              <w:rPr>
                <w:rFonts w:ascii="Arial" w:eastAsia="Times New Roman" w:hAnsi="Arial" w:cs="Arial"/>
                <w:color w:val="231F20"/>
                <w:lang w:eastAsia="fr-FR"/>
              </w:rPr>
              <w:t>, surgelées, cuites, égouttées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168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Coupe glacée, chocolat fondu,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854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 xml:space="preserve">Courge </w:t>
            </w:r>
            <w:proofErr w:type="spellStart"/>
            <w:r w:rsidRPr="005635B5">
              <w:rPr>
                <w:rFonts w:ascii="Arial" w:eastAsia="Times New Roman" w:hAnsi="Arial" w:cs="Arial"/>
                <w:color w:val="231F20"/>
                <w:lang w:eastAsia="fr-FR"/>
              </w:rPr>
              <w:t>butternut</w:t>
            </w:r>
            <w:proofErr w:type="spellEnd"/>
            <w:r w:rsidRPr="005635B5">
              <w:rPr>
                <w:rFonts w:ascii="Arial" w:eastAsia="Times New Roman" w:hAnsi="Arial" w:cs="Arial"/>
                <w:color w:val="231F20"/>
                <w:lang w:eastAsia="fr-FR"/>
              </w:rPr>
              <w:t>, surgelée, cuite, en purée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304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Courge, cuite au four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303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Courgettes, cuites, égouttées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302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Courgettes, fraîches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301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Crabe, beignets, œuf, oignons, margarine, frits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506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Crabe, chair,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505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Crabe, royal d’Alaska,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504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Cream </w:t>
            </w:r>
            <w:proofErr w:type="spellStart"/>
            <w:r w:rsidRPr="005635B5">
              <w:rPr>
                <w:rFonts w:ascii="Arial" w:eastAsia="Times New Roman" w:hAnsi="Arial" w:cs="Arial"/>
                <w:color w:val="231F20"/>
                <w:lang w:eastAsia="fr-FR"/>
              </w:rPr>
              <w:t>cheese</w:t>
            </w:r>
            <w:proofErr w:type="spellEnd"/>
            <w:r w:rsidRPr="005635B5">
              <w:rPr>
                <w:rFonts w:ascii="Arial" w:eastAsia="Times New Roman" w:hAnsi="Arial" w:cs="Arial"/>
                <w:color w:val="231F20"/>
                <w:lang w:eastAsia="fr-FR"/>
              </w:rPr>
              <w:t>,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606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Cream </w:t>
            </w:r>
            <w:proofErr w:type="spellStart"/>
            <w:r w:rsidRPr="005635B5">
              <w:rPr>
                <w:rFonts w:ascii="Arial" w:eastAsia="Times New Roman" w:hAnsi="Arial" w:cs="Arial"/>
                <w:color w:val="231F20"/>
                <w:lang w:eastAsia="fr-FR"/>
              </w:rPr>
              <w:t>cheese</w:t>
            </w:r>
            <w:proofErr w:type="spellEnd"/>
            <w:r w:rsidRPr="005635B5">
              <w:rPr>
                <w:rFonts w:ascii="Arial" w:eastAsia="Times New Roman" w:hAnsi="Arial" w:cs="Arial"/>
                <w:color w:val="231F20"/>
                <w:lang w:eastAsia="fr-FR"/>
              </w:rPr>
              <w:t>,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607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Cream </w:t>
            </w:r>
            <w:proofErr w:type="spellStart"/>
            <w:r w:rsidRPr="005635B5">
              <w:rPr>
                <w:rFonts w:ascii="Arial" w:eastAsia="Times New Roman" w:hAnsi="Arial" w:cs="Arial"/>
                <w:color w:val="231F20"/>
                <w:lang w:eastAsia="fr-FR"/>
              </w:rPr>
              <w:t>cheese</w:t>
            </w:r>
            <w:proofErr w:type="spellEnd"/>
            <w:r w:rsidRPr="005635B5">
              <w:rPr>
                <w:rFonts w:ascii="Arial" w:eastAsia="Times New Roman" w:hAnsi="Arial" w:cs="Arial"/>
                <w:color w:val="231F20"/>
                <w:lang w:eastAsia="fr-FR"/>
              </w:rPr>
              <w:t>,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608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aigre,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629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aigre,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630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aigre,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631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chantilly, en bombe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947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de blé,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Crème de céleri, concentrée,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au lait entier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878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Crème de champignons, concentrée,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à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887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Crème de champignons, concentrée,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au lait entier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880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de coco</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182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Crème de poulet, concentrée,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à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886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Crème de poulet, concentrée,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au lait entier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879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glacée en cornet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184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glacée, chocolat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639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glacée, chocolat,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640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glacée, fraise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293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glacée, molle, vanille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643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glacée, vanille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641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glacée, vanille, molle, cône,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853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glacée, vanille,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642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liquide, non fouettée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627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liquide, non fouettée,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628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café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626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liquide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625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poudre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633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poudre au lait entier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634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Crème, sous pression</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635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Crevettes, en conserve, égouttées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530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Crevettes, panées, frites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529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Crevettes, panées, frites,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870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Croissants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221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Croûtons, assaisonnés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Cupcake avec glaçage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687</w:t>
            </w:r>
          </w:p>
        </w:tc>
      </w:tr>
      <w:tr w:rsidR="009A289D" w:rsidRPr="005635B5" w:rsidTr="009E6FC5">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9A289D" w:rsidRPr="005635B5" w:rsidRDefault="009A289D" w:rsidP="009A289D">
            <w:pPr>
              <w:widowControl w:val="0"/>
              <w:autoSpaceDE w:val="0"/>
              <w:autoSpaceDN w:val="0"/>
              <w:adjustRightInd w:val="0"/>
              <w:spacing w:before="40" w:after="40" w:line="240" w:lineRule="auto"/>
              <w:ind w:left="113" w:right="57"/>
              <w:rPr>
                <w:rFonts w:ascii="Arial" w:eastAsia="Times New Roman" w:hAnsi="Arial" w:cs="Arial"/>
                <w:color w:val="231F20"/>
                <w:lang w:eastAsia="fr-FR"/>
              </w:rPr>
            </w:pPr>
            <w:r w:rsidRPr="009A289D">
              <w:rPr>
                <w:rFonts w:ascii="Arial" w:hAnsi="Arial"/>
                <w:b/>
                <w:bCs/>
                <w:color w:val="231F20"/>
              </w:rPr>
              <w:t>D</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Dates, dénoyautées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350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Dinde hachée, cuite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455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Dinde, abats, mijotés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454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Dinde, blanc, charcuterie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496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Dinde, blanc, viande et peau, rôtie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452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Dinde, galettes, panées ou en pâte à frire, frites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459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Dinde, viande blanche et brune, en dés, assaisonnée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456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Dinde, viande blanche, viande et peau, rôtie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457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Dinde, viande blanche, viande seule, rôtie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458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Dinde, viande brune, viande et peau, rôtie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453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Doré jaune, brochet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538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Dragibus</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690</w:t>
            </w:r>
          </w:p>
        </w:tc>
      </w:tr>
      <w:tr w:rsidR="009A289D" w:rsidRPr="005635B5" w:rsidTr="007C2007">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9A289D" w:rsidRPr="009A289D" w:rsidRDefault="009A289D" w:rsidP="009A289D">
            <w:pPr>
              <w:widowControl w:val="0"/>
              <w:autoSpaceDE w:val="0"/>
              <w:autoSpaceDN w:val="0"/>
              <w:adjustRightInd w:val="0"/>
              <w:spacing w:before="40" w:after="40" w:line="240" w:lineRule="auto"/>
              <w:ind w:left="113" w:right="57"/>
              <w:rPr>
                <w:rFonts w:ascii="Arial" w:hAnsi="Arial"/>
                <w:b/>
                <w:bCs/>
                <w:color w:val="231F20"/>
              </w:rPr>
            </w:pPr>
            <w:r w:rsidRPr="009A289D">
              <w:rPr>
                <w:rFonts w:ascii="Arial" w:hAnsi="Arial"/>
                <w:b/>
                <w:bCs/>
                <w:color w:val="231F20"/>
              </w:rPr>
              <w:t>E</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Échalotes, fraîches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295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Emmental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621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Endive, frisée, scarole, fraîche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224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Entremet, chocolat, mélange sec préparé </w:t>
            </w:r>
            <w:proofErr w:type="gramStart"/>
            <w:r w:rsidRPr="005635B5">
              <w:rPr>
                <w:rFonts w:ascii="Arial" w:eastAsia="Times New Roman" w:hAnsi="Arial" w:cs="Arial"/>
                <w:color w:val="231F20"/>
                <w:lang w:eastAsia="fr-FR"/>
              </w:rPr>
              <w:t>avec  2</w:t>
            </w:r>
            <w:proofErr w:type="gramEnd"/>
            <w:r w:rsidRPr="005635B5">
              <w:rPr>
                <w:rFonts w:ascii="Arial" w:eastAsia="Times New Roman" w:hAnsi="Arial" w:cs="Arial"/>
                <w:color w:val="231F20"/>
                <w:lang w:eastAsia="fr-FR"/>
              </w:rPr>
              <w:t> % de lait, instantané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735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Entremet, chocolat, mélange sec préparé avec 2 % de lait, ordinaire,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736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Entremet, chocolat, prêt à consommer,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739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Entremet, chocolat, prêt à consommer,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743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Entremet, riz, prêt à consommer,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740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Entremet, tapioca, prêt à consommer,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741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Entremet, tapioca, prêt à consommer,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744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Entremet, vanille, mélange sec préparé avec 2 % de lait, instantané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737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Entremet, vanille, mélange sec préparé avec 2 % de lait, ordinaire,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738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Entremet, vanille, prêt à consommer,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742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Entremet, vanille, prêt à consommer,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745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Épinards en conserve,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300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Épinards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297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Épinards, frais,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298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Épinards, surgelés,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299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Espadon, cuit au four ou grillé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531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Extrait de vanille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948</w:t>
            </w:r>
          </w:p>
        </w:tc>
      </w:tr>
      <w:tr w:rsidR="009A289D" w:rsidRPr="005635B5" w:rsidTr="009C63BF">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9A289D" w:rsidRPr="009A289D" w:rsidRDefault="009A289D" w:rsidP="009A289D">
            <w:pPr>
              <w:widowControl w:val="0"/>
              <w:autoSpaceDE w:val="0"/>
              <w:autoSpaceDN w:val="0"/>
              <w:adjustRightInd w:val="0"/>
              <w:spacing w:before="40" w:after="40" w:line="240" w:lineRule="auto"/>
              <w:ind w:left="113" w:right="57"/>
              <w:rPr>
                <w:rFonts w:ascii="Arial" w:hAnsi="Arial"/>
                <w:b/>
                <w:bCs/>
                <w:color w:val="231F20"/>
              </w:rPr>
            </w:pPr>
            <w:r w:rsidRPr="009A289D">
              <w:rPr>
                <w:rFonts w:ascii="Arial" w:hAnsi="Arial"/>
                <w:b/>
                <w:bCs/>
                <w:color w:val="231F20"/>
              </w:rPr>
              <w:t>F</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Farine auto-</w:t>
            </w:r>
            <w:proofErr w:type="spellStart"/>
            <w:r w:rsidRPr="005635B5">
              <w:rPr>
                <w:rFonts w:ascii="Arial" w:eastAsia="Times New Roman" w:hAnsi="Arial" w:cs="Arial"/>
                <w:color w:val="231F20"/>
                <w:lang w:eastAsia="fr-FR"/>
              </w:rPr>
              <w:t>levante</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Farine de blé, tous usages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Farine de boulangerie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Farine de maïs, </w:t>
            </w:r>
            <w:proofErr w:type="spellStart"/>
            <w:r w:rsidRPr="005635B5">
              <w:rPr>
                <w:rFonts w:ascii="Arial" w:eastAsia="Times New Roman" w:hAnsi="Arial" w:cs="Arial"/>
                <w:color w:val="231F20"/>
                <w:lang w:eastAsia="fr-FR"/>
              </w:rPr>
              <w:t>masa</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Farine de sarrasin, grains entiers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Farine pour gâteaux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Farine, blé complet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267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Fécule de maïs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Fenouil, bulbe, cru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228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Feta</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610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Feuilles de vigne,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226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Fèves de soja, grillées à sec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583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Figues, fraîches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265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Figues, séchées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351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Filet de poisson, en pâte à friture ou pané et frit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508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Flétan, cuit au four ou grillé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512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Fourrage à la crème pour biscuits au chocolat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719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Fraises, fraîches, grosses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396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Fraises, fraîches, moyennes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397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Fraises, surgelées, sucrées, décongelées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398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Framboises fraîches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393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Framboises, surgelées, sucrées, décongelées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394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Friandise/barre </w:t>
            </w:r>
            <w:proofErr w:type="spellStart"/>
            <w:r w:rsidRPr="005635B5">
              <w:rPr>
                <w:rFonts w:ascii="Arial" w:eastAsia="Times New Roman" w:hAnsi="Arial" w:cs="Arial"/>
                <w:color w:val="231F20"/>
                <w:lang w:eastAsia="fr-FR"/>
              </w:rPr>
              <w:t>Rice</w:t>
            </w:r>
            <w:proofErr w:type="spellEnd"/>
            <w:r w:rsidRPr="005635B5">
              <w:rPr>
                <w:rFonts w:ascii="Arial" w:eastAsia="Times New Roman" w:hAnsi="Arial" w:cs="Arial"/>
                <w:color w:val="231F20"/>
                <w:lang w:eastAsia="fr-FR"/>
              </w:rPr>
              <w:t xml:space="preserve"> </w:t>
            </w:r>
            <w:proofErr w:type="spellStart"/>
            <w:r w:rsidRPr="005635B5">
              <w:rPr>
                <w:rFonts w:ascii="Arial" w:eastAsia="Times New Roman" w:hAnsi="Arial" w:cs="Arial"/>
                <w:color w:val="231F20"/>
                <w:lang w:eastAsia="fr-FR"/>
              </w:rPr>
              <w:t>Krispies</w:t>
            </w:r>
            <w:proofErr w:type="spellEnd"/>
            <w:r w:rsidRPr="005635B5">
              <w:rPr>
                <w:rFonts w:ascii="Arial" w:eastAsia="Times New Roman" w:hAnsi="Arial" w:cs="Arial"/>
                <w:color w:val="231F20"/>
                <w:lang w:eastAsia="fr-FR"/>
              </w:rPr>
              <w:t>, carrée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758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Frites, cuites au four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178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Frites,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856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Frites, surgelées, cuites au four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278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Fromage à effilocher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946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Fromage américain, pasteurisé,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622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Fromage américain, pasteurisé,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623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Fromage blanc, aux fruits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602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Fromage blanc, caillé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601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Fromage blanc, pauvre en matières grasses (1 %)</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604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Fromage blanc, pauvre en matières grasses (2%)</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603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Fromage blanc,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605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Fromage bleu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597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Fromage, emmental, pasteurisé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624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Fromage, râpé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609</w:t>
            </w:r>
          </w:p>
        </w:tc>
      </w:tr>
      <w:tr w:rsidR="009A289D" w:rsidRPr="005635B5" w:rsidTr="00970A5F">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9A289D" w:rsidRPr="009A289D" w:rsidRDefault="009A289D" w:rsidP="009A289D">
            <w:pPr>
              <w:widowControl w:val="0"/>
              <w:autoSpaceDE w:val="0"/>
              <w:autoSpaceDN w:val="0"/>
              <w:adjustRightInd w:val="0"/>
              <w:spacing w:before="40" w:after="40" w:line="240" w:lineRule="auto"/>
              <w:ind w:left="113" w:right="57"/>
              <w:rPr>
                <w:rFonts w:ascii="Arial" w:hAnsi="Arial"/>
                <w:b/>
                <w:bCs/>
                <w:color w:val="231F20"/>
              </w:rPr>
            </w:pPr>
            <w:r w:rsidRPr="009A289D">
              <w:rPr>
                <w:rFonts w:ascii="Arial" w:hAnsi="Arial"/>
                <w:b/>
                <w:bCs/>
                <w:color w:val="231F20"/>
              </w:rPr>
              <w:t>G</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Galette pour hamburger végétarien, surgelée, </w:t>
            </w:r>
            <w:proofErr w:type="spellStart"/>
            <w:r w:rsidRPr="005635B5">
              <w:rPr>
                <w:rFonts w:ascii="Arial" w:eastAsia="Times New Roman" w:hAnsi="Arial" w:cs="Arial"/>
                <w:color w:val="231F20"/>
                <w:lang w:eastAsia="fr-FR"/>
              </w:rPr>
              <w:t>Morningstar</w:t>
            </w:r>
            <w:proofErr w:type="spellEnd"/>
            <w:r w:rsidRPr="005635B5">
              <w:rPr>
                <w:rFonts w:ascii="Arial" w:eastAsia="Times New Roman" w:hAnsi="Arial" w:cs="Arial"/>
                <w:color w:val="231F20"/>
                <w:lang w:eastAsia="fr-FR"/>
              </w:rPr>
              <w:t xml:space="preserve"> </w:t>
            </w:r>
            <w:proofErr w:type="spellStart"/>
            <w:r w:rsidRPr="005635B5">
              <w:rPr>
                <w:rFonts w:ascii="Arial" w:eastAsia="Times New Roman" w:hAnsi="Arial" w:cs="Arial"/>
                <w:color w:val="231F20"/>
                <w:lang w:eastAsia="fr-FR"/>
              </w:rPr>
              <w:t>Farms</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830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Garniture pour tarte aux cerises,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346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Garniture pour tarte aux myrtilles,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972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Garniture pour tarte aux pommes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987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Gâteau au café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677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Gâteau au chocolat, glaçage chocolat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676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Gâteau Boston (Boston Cream Pie)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669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Gâteau de riz, riz brun, nature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158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Gâteau des anges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668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Gâteaux, mélange sec, </w:t>
            </w:r>
            <w:proofErr w:type="spellStart"/>
            <w:r w:rsidRPr="005635B5">
              <w:rPr>
                <w:rFonts w:ascii="Arial" w:eastAsia="Times New Roman" w:hAnsi="Arial" w:cs="Arial"/>
                <w:color w:val="231F20"/>
                <w:lang w:eastAsia="fr-FR"/>
              </w:rPr>
              <w:t>Angelfood</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673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Gâteaux, mélange sec, jaune, allégé, eau, blancs d’œufs, sans glaçage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674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Gaufres, natures, pauvres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Gaufres, natures, recette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Gaufres, natures, surgelées, grillées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Gaufrette de seigle, complète, nature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729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Gaufrettes à la vanille, pauvres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724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Gélatine, poudre à dessert et eau,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777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Gélatine, poudre à dessert et eau,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778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Gibier, longe, cuit, grillé, maigre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474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Gibier, rouelle, cuit, grillé, maigre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475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val="en-US" w:eastAsia="fr-FR"/>
              </w:rPr>
            </w:pPr>
            <w:r w:rsidRPr="005635B5">
              <w:rPr>
                <w:rFonts w:ascii="Arial" w:eastAsia="Times New Roman" w:hAnsi="Arial" w:cs="Arial"/>
                <w:color w:val="231F20"/>
                <w:lang w:val="en-US" w:eastAsia="fr-FR"/>
              </w:rPr>
              <w:lastRenderedPageBreak/>
              <w:t xml:space="preserve">Gin, </w:t>
            </w:r>
            <w:proofErr w:type="spellStart"/>
            <w:r w:rsidRPr="005635B5">
              <w:rPr>
                <w:rFonts w:ascii="Arial" w:eastAsia="Times New Roman" w:hAnsi="Arial" w:cs="Arial"/>
                <w:color w:val="231F20"/>
                <w:lang w:val="en-US" w:eastAsia="fr-FR"/>
              </w:rPr>
              <w:t>rhum</w:t>
            </w:r>
            <w:proofErr w:type="spellEnd"/>
            <w:r w:rsidRPr="005635B5">
              <w:rPr>
                <w:rFonts w:ascii="Arial" w:eastAsia="Times New Roman" w:hAnsi="Arial" w:cs="Arial"/>
                <w:color w:val="231F20"/>
                <w:lang w:val="en-US" w:eastAsia="fr-FR"/>
              </w:rPr>
              <w:t>, shooters, tequila, vodka, whisky (80 </w:t>
            </w:r>
            <w:proofErr w:type="spellStart"/>
            <w:r w:rsidRPr="005635B5">
              <w:rPr>
                <w:rFonts w:ascii="Arial" w:eastAsia="Times New Roman" w:hAnsi="Arial" w:cs="Arial"/>
                <w:color w:val="231F20"/>
                <w:lang w:val="en-US" w:eastAsia="fr-FR"/>
              </w:rPr>
              <w:t>dégrés</w:t>
            </w:r>
            <w:proofErr w:type="spellEnd"/>
            <w:r w:rsidRPr="005635B5">
              <w:rPr>
                <w:rFonts w:ascii="Arial" w:eastAsia="Times New Roman" w:hAnsi="Arial" w:cs="Arial"/>
                <w:color w:val="231F20"/>
                <w:lang w:val="en-US" w:eastAsia="fr-FR"/>
              </w:rPr>
              <w: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955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Gingembre, cru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227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Ginger ale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962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Glaçage, chocolat, prêt à consommer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772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Glaçage, vanille, prêt à consommer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773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Glace à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775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Glace sorbet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644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Glaces à l’italienne, préparées en restaurant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776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Gombo, cru, cuit, égoutté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248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Gombo, surgelé, cuit, égoutté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249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Gouda</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611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Graines de céleri</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931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Graines de courge, grillées, salées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577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Graines de sésame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579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Graines de tournesol, grillées à sec, salées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586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Gratin de pommes de terre, mélange sec, préparation avec beurre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276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Grenade, fraîche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790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Gressins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121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Groseilles séchées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349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Gruau de maïs, blanc ou jaune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Guacamole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944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Guimauves, miniature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691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Guimauves, ordinaires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692</w:t>
            </w:r>
          </w:p>
        </w:tc>
      </w:tr>
      <w:tr w:rsidR="009A289D" w:rsidRPr="005635B5" w:rsidTr="00E951C7">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9A289D" w:rsidRPr="009A289D" w:rsidRDefault="009A289D" w:rsidP="009A289D">
            <w:pPr>
              <w:widowControl w:val="0"/>
              <w:autoSpaceDE w:val="0"/>
              <w:autoSpaceDN w:val="0"/>
              <w:adjustRightInd w:val="0"/>
              <w:spacing w:before="40" w:after="40" w:line="240" w:lineRule="auto"/>
              <w:ind w:left="113" w:right="57"/>
              <w:rPr>
                <w:rFonts w:ascii="Arial" w:hAnsi="Arial"/>
                <w:b/>
                <w:bCs/>
                <w:color w:val="231F20"/>
              </w:rPr>
            </w:pPr>
            <w:r w:rsidRPr="009A289D">
              <w:rPr>
                <w:rFonts w:ascii="Arial" w:hAnsi="Arial"/>
                <w:b/>
                <w:bCs/>
                <w:color w:val="231F20"/>
              </w:rPr>
              <w:t>H</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Hamburger, double, format ordinaire, laitue, tomate, mayonnaise,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857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Hamburger, double, grande taille, laitue, tomate, mayonnaise,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859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Hamburger, simple, grande taille, laitue, tomate, mayonnaise,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860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Hamburger, simple, ordinaire, laitue, tomate, mayonnaise,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858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Hareng en saumure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513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Haricots de Lima, pousses, surgelés,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170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Haricots de Lima, surgelés,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169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Haricots frits,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578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Haricots rouges, secs, cuits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542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Haricots verts (mange-tout), crus,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171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Haricots verts (mange-tout), en conserve,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175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Haricots verts (mange-tout), surgelés,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173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Haricots, blancs,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551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Haricots, cuits, nature ou végétariens,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546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Haricots, de Lima, secs, cuits, gros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543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val="en-US" w:eastAsia="fr-FR"/>
              </w:rPr>
            </w:pPr>
            <w:r w:rsidRPr="005635B5">
              <w:rPr>
                <w:rFonts w:ascii="Arial" w:eastAsia="Times New Roman" w:hAnsi="Arial" w:cs="Arial"/>
                <w:color w:val="231F20"/>
                <w:lang w:val="en-US" w:eastAsia="fr-FR"/>
              </w:rPr>
              <w:t xml:space="preserve">Haricots, Great Northern, secs, </w:t>
            </w:r>
            <w:proofErr w:type="spellStart"/>
            <w:r w:rsidRPr="005635B5">
              <w:rPr>
                <w:rFonts w:ascii="Arial" w:eastAsia="Times New Roman" w:hAnsi="Arial" w:cs="Arial"/>
                <w:color w:val="231F20"/>
                <w:lang w:val="en-US" w:eastAsia="fr-FR"/>
              </w:rPr>
              <w:t>cuits</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541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Haricots, noirs, secs, cuits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540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Haricots, </w:t>
            </w:r>
            <w:proofErr w:type="spellStart"/>
            <w:r w:rsidRPr="005635B5">
              <w:rPr>
                <w:rFonts w:ascii="Arial" w:eastAsia="Times New Roman" w:hAnsi="Arial" w:cs="Arial"/>
                <w:color w:val="231F20"/>
                <w:lang w:eastAsia="fr-FR"/>
              </w:rPr>
              <w:t>pinto</w:t>
            </w:r>
            <w:proofErr w:type="spellEnd"/>
            <w:r w:rsidRPr="005635B5">
              <w:rPr>
                <w:rFonts w:ascii="Arial" w:eastAsia="Times New Roman" w:hAnsi="Arial" w:cs="Arial"/>
                <w:color w:val="231F20"/>
                <w:lang w:eastAsia="fr-FR"/>
              </w:rPr>
              <w:t>,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Haricots, </w:t>
            </w:r>
            <w:proofErr w:type="spellStart"/>
            <w:r w:rsidRPr="005635B5">
              <w:rPr>
                <w:rFonts w:ascii="Arial" w:eastAsia="Times New Roman" w:hAnsi="Arial" w:cs="Arial"/>
                <w:color w:val="231F20"/>
                <w:lang w:eastAsia="fr-FR"/>
              </w:rPr>
              <w:t>pinto</w:t>
            </w:r>
            <w:proofErr w:type="spellEnd"/>
            <w:r w:rsidRPr="005635B5">
              <w:rPr>
                <w:rFonts w:ascii="Arial" w:eastAsia="Times New Roman" w:hAnsi="Arial" w:cs="Arial"/>
                <w:color w:val="231F20"/>
                <w:lang w:eastAsia="fr-FR"/>
              </w:rPr>
              <w:t>, secs, cuits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545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Haricots, rouges,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549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Homard, cuit à la vapeur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514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Hoplostète</w:t>
            </w:r>
            <w:proofErr w:type="spellEnd"/>
            <w:r w:rsidRPr="005635B5">
              <w:rPr>
                <w:rFonts w:ascii="Arial" w:eastAsia="Times New Roman" w:hAnsi="Arial" w:cs="Arial"/>
                <w:color w:val="231F20"/>
                <w:lang w:eastAsia="fr-FR"/>
              </w:rPr>
              <w:t xml:space="preserve"> orange, cuit au four ou grillé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522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Hot-dog / saucisse de Francfort, bœuf</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487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Hot-dog / saucisse de Francfort, bœuf et porc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488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Hot-dog, chili,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862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Hot-dog, nature,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861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Houmous, industriel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562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Huile de colza</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791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Huître, chair crue uniquement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518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Huître, panée, frite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519</w:t>
            </w:r>
          </w:p>
        </w:tc>
      </w:tr>
      <w:tr w:rsidR="009A289D" w:rsidRPr="005635B5" w:rsidTr="00E9358E">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9A289D" w:rsidRPr="009A289D" w:rsidRDefault="009A289D" w:rsidP="009A289D">
            <w:pPr>
              <w:widowControl w:val="0"/>
              <w:autoSpaceDE w:val="0"/>
              <w:autoSpaceDN w:val="0"/>
              <w:adjustRightInd w:val="0"/>
              <w:spacing w:before="40" w:after="40" w:line="240" w:lineRule="auto"/>
              <w:ind w:left="113" w:right="57"/>
              <w:rPr>
                <w:rFonts w:ascii="Arial" w:hAnsi="Arial"/>
                <w:b/>
                <w:bCs/>
                <w:color w:val="231F20"/>
              </w:rPr>
            </w:pPr>
            <w:r w:rsidRPr="009A289D">
              <w:rPr>
                <w:rFonts w:ascii="Arial" w:hAnsi="Arial"/>
                <w:b/>
                <w:bCs/>
                <w:color w:val="231F20"/>
              </w:rPr>
              <w:t>I</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Ignames, cuites, grillées, égouttées, ou cuites au four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324</w:t>
            </w:r>
          </w:p>
        </w:tc>
      </w:tr>
      <w:tr w:rsidR="009A289D" w:rsidRPr="005635B5" w:rsidTr="00DD551A">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9A289D" w:rsidRPr="009A289D" w:rsidRDefault="009A289D" w:rsidP="009A289D">
            <w:pPr>
              <w:widowControl w:val="0"/>
              <w:autoSpaceDE w:val="0"/>
              <w:autoSpaceDN w:val="0"/>
              <w:adjustRightInd w:val="0"/>
              <w:spacing w:before="40" w:after="40" w:line="240" w:lineRule="auto"/>
              <w:ind w:left="113" w:right="57"/>
              <w:rPr>
                <w:rFonts w:ascii="Arial" w:hAnsi="Arial"/>
                <w:b/>
                <w:bCs/>
                <w:color w:val="231F20"/>
              </w:rPr>
            </w:pPr>
            <w:r w:rsidRPr="009A289D">
              <w:rPr>
                <w:rFonts w:ascii="Arial" w:hAnsi="Arial"/>
                <w:b/>
                <w:bCs/>
                <w:color w:val="231F20"/>
              </w:rPr>
              <w:t>J</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Jambon, cuisse, pièce rôtie, maigre et gras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465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Jambon, cuit, extra-maigre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485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Jambon, cuit,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484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Jambon,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462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Jambon, frais, cuit, maigre et gras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463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Jambon, miel, fumé,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486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Jambon, salé, maigre et gras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464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Jicama</w:t>
            </w:r>
            <w:proofErr w:type="spellEnd"/>
            <w:r w:rsidRPr="005635B5">
              <w:rPr>
                <w:rFonts w:ascii="Arial" w:eastAsia="Times New Roman" w:hAnsi="Arial" w:cs="Arial"/>
                <w:color w:val="231F20"/>
                <w:lang w:eastAsia="fr-FR"/>
              </w:rPr>
              <w:t>, brut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952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d’ananas, non sucré,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386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d’orange, dilué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989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d’orange, en cannette, non sucré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986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d’orange, non dilué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988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d’orange, toutes variétés,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985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carotte,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196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citron vert, en conserve, non sucré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363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citron vert,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362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citron, en conserve ou en bouteille, non sucré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361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citron,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360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légumes, cocktail,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320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pamplemousse, concentré, surgelé, non sucré, dilué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981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pamplemousse, concentré, surgelé, sucré, dilué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980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pamplemousse, en cannette, non sucré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978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pamplemousse, en cannette, sucré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979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pamplemousse, rose ou blanc,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976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pomme, concentré, surgelé, non dilué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974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pomme, en bouteille ou en cannette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973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pomme, surgelé, concentré, dilué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975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pruneaux, en cannette ou en bouteille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391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raisin, concentré, surgelé, sucré, dilué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984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raisin, concentré, surgelé, sucré, non dilué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983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Jus de raisin, en cannette ou en bouteille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982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Jus de tomate, en conserve, salé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313</w:t>
            </w:r>
          </w:p>
        </w:tc>
      </w:tr>
      <w:tr w:rsidR="009A289D" w:rsidRPr="005635B5" w:rsidTr="002A2A70">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9A289D" w:rsidRPr="009A289D" w:rsidRDefault="009A289D" w:rsidP="009A289D">
            <w:pPr>
              <w:widowControl w:val="0"/>
              <w:autoSpaceDE w:val="0"/>
              <w:autoSpaceDN w:val="0"/>
              <w:adjustRightInd w:val="0"/>
              <w:spacing w:before="40" w:after="40" w:line="240" w:lineRule="auto"/>
              <w:ind w:left="113" w:right="57"/>
              <w:rPr>
                <w:rFonts w:ascii="Arial" w:hAnsi="Arial"/>
                <w:b/>
                <w:bCs/>
                <w:color w:val="231F20"/>
              </w:rPr>
            </w:pPr>
            <w:r w:rsidRPr="009A289D">
              <w:rPr>
                <w:rFonts w:ascii="Arial" w:hAnsi="Arial"/>
                <w:b/>
                <w:bCs/>
                <w:color w:val="231F20"/>
              </w:rPr>
              <w:t>K</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Ketchup</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930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Kiwi, frais, épluché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358</w:t>
            </w:r>
          </w:p>
        </w:tc>
      </w:tr>
      <w:tr w:rsidR="009A289D" w:rsidRPr="005635B5" w:rsidTr="00744850">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9A289D" w:rsidRPr="009A289D" w:rsidRDefault="009A289D" w:rsidP="009A289D">
            <w:pPr>
              <w:widowControl w:val="0"/>
              <w:autoSpaceDE w:val="0"/>
              <w:autoSpaceDN w:val="0"/>
              <w:adjustRightInd w:val="0"/>
              <w:spacing w:before="40" w:after="40" w:line="240" w:lineRule="auto"/>
              <w:ind w:left="113" w:right="57"/>
              <w:rPr>
                <w:rFonts w:ascii="Arial" w:hAnsi="Arial"/>
                <w:b/>
                <w:bCs/>
                <w:color w:val="231F20"/>
              </w:rPr>
            </w:pPr>
            <w:r w:rsidRPr="009A289D">
              <w:rPr>
                <w:rFonts w:ascii="Arial" w:hAnsi="Arial"/>
                <w:b/>
                <w:bCs/>
                <w:color w:val="231F20"/>
              </w:rPr>
              <w:t>L</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 au chocolat, pauvre en matières grasses, industriel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656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 chocolaté, industriel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655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 chocolaté, industriel,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657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 concentré, sucré,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651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 de poule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658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 de soja</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582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 entier (3,25 %)</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645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 évaporé, en conserve, écrémé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 évaporé, en conserve, lait entier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652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 pauvre en matières grasses (1 %)</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647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 pauvre en matières grasses (2 %)</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646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 sans matières grasses / écrémé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648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Laitue frisée, feuilles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238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Laitue frisée, morceaux, râpée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239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Laitue romaine, cœur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240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Laitue romaine, râpée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241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Laitue, fraîche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235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Laitue, iceberg, feuilles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236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Laitue, iceberg, râpée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237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Lardons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925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Lasagnes à la viande et à la sauce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826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Lasagnes, légumes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827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Légumes, mélange, en conserve,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321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Légumes, mélange, surgelés,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322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Lentilles, sèches, cuites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563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Levure chimique, sulfate de sodium </w:t>
            </w:r>
            <w:proofErr w:type="gramStart"/>
            <w:r w:rsidRPr="005635B5">
              <w:rPr>
                <w:rFonts w:ascii="Arial" w:eastAsia="Times New Roman" w:hAnsi="Arial" w:cs="Arial"/>
                <w:color w:val="231F20"/>
                <w:lang w:eastAsia="fr-FR"/>
              </w:rPr>
              <w:t>et  d’aluminium</w:t>
            </w:r>
            <w:proofErr w:type="gram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926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Levure, sèche, active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951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Limande ou sole, cuite au four ou grillée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510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Limonade, concentrée, préparation surgelée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993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Limonade, poudre, préparation ordinaire à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994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Liqueur (53 degrés)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956</w:t>
            </w:r>
          </w:p>
        </w:tc>
      </w:tr>
      <w:tr w:rsidR="009A289D" w:rsidRPr="005635B5" w:rsidTr="00533CCF">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9A289D" w:rsidRPr="009A289D" w:rsidRDefault="009A289D" w:rsidP="009A289D">
            <w:pPr>
              <w:widowControl w:val="0"/>
              <w:autoSpaceDE w:val="0"/>
              <w:autoSpaceDN w:val="0"/>
              <w:adjustRightInd w:val="0"/>
              <w:spacing w:before="40" w:after="40" w:line="240" w:lineRule="auto"/>
              <w:ind w:left="113" w:right="57"/>
              <w:rPr>
                <w:rFonts w:ascii="Arial" w:hAnsi="Arial"/>
                <w:b/>
                <w:bCs/>
                <w:color w:val="231F20"/>
              </w:rPr>
            </w:pPr>
            <w:r w:rsidRPr="009A289D">
              <w:rPr>
                <w:rFonts w:ascii="Arial" w:hAnsi="Arial"/>
                <w:b/>
                <w:bCs/>
                <w:color w:val="231F20"/>
              </w:rPr>
              <w:t>M</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M&amp;M’s</w:t>
            </w:r>
            <w:proofErr w:type="spellEnd"/>
            <w:r w:rsidRPr="005635B5">
              <w:rPr>
                <w:rFonts w:ascii="Arial" w:eastAsia="Times New Roman" w:hAnsi="Arial" w:cs="Arial"/>
                <w:color w:val="231F20"/>
                <w:lang w:eastAsia="fr-FR"/>
              </w:rPr>
              <w:t>, cacahuète (</w:t>
            </w:r>
            <w:proofErr w:type="spellStart"/>
            <w:r w:rsidRPr="005635B5">
              <w:rPr>
                <w:rFonts w:ascii="Arial" w:eastAsia="Times New Roman" w:hAnsi="Arial" w:cs="Arial"/>
                <w:color w:val="231F20"/>
                <w:lang w:eastAsia="fr-FR"/>
              </w:rPr>
              <w:t>M&amp;M’s</w:t>
            </w:r>
            <w:proofErr w:type="spellEnd"/>
            <w:r w:rsidRPr="005635B5">
              <w:rPr>
                <w:rFonts w:ascii="Arial" w:eastAsia="Times New Roman" w:hAnsi="Arial" w:cs="Arial"/>
                <w:color w:val="231F20"/>
                <w:lang w:eastAsia="fr-FR"/>
              </w:rPr>
              <w:t xml:space="preserve"> Mars)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693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M&amp;M’s</w:t>
            </w:r>
            <w:proofErr w:type="spellEnd"/>
            <w:r w:rsidRPr="005635B5">
              <w:rPr>
                <w:rFonts w:ascii="Arial" w:eastAsia="Times New Roman" w:hAnsi="Arial" w:cs="Arial"/>
                <w:color w:val="231F20"/>
                <w:lang w:eastAsia="fr-FR"/>
              </w:rPr>
              <w:t>, nature (</w:t>
            </w:r>
            <w:proofErr w:type="spellStart"/>
            <w:r w:rsidRPr="005635B5">
              <w:rPr>
                <w:rFonts w:ascii="Arial" w:eastAsia="Times New Roman" w:hAnsi="Arial" w:cs="Arial"/>
                <w:color w:val="231F20"/>
                <w:lang w:eastAsia="fr-FR"/>
              </w:rPr>
              <w:t>M&amp;M’s</w:t>
            </w:r>
            <w:proofErr w:type="spellEnd"/>
            <w:r w:rsidRPr="005635B5">
              <w:rPr>
                <w:rFonts w:ascii="Arial" w:eastAsia="Times New Roman" w:hAnsi="Arial" w:cs="Arial"/>
                <w:color w:val="231F20"/>
                <w:lang w:eastAsia="fr-FR"/>
              </w:rPr>
              <w:t xml:space="preserve"> Mars)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694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val="en-US" w:eastAsia="fr-FR"/>
              </w:rPr>
            </w:pPr>
            <w:r w:rsidRPr="005635B5">
              <w:rPr>
                <w:rFonts w:ascii="Arial" w:eastAsia="Times New Roman" w:hAnsi="Arial" w:cs="Arial"/>
                <w:color w:val="231F20"/>
                <w:lang w:val="en-US" w:eastAsia="fr-FR"/>
              </w:rPr>
              <w:t xml:space="preserve">Macaroni, </w:t>
            </w:r>
            <w:proofErr w:type="spellStart"/>
            <w:r w:rsidRPr="005635B5">
              <w:rPr>
                <w:rFonts w:ascii="Arial" w:eastAsia="Times New Roman" w:hAnsi="Arial" w:cs="Arial"/>
                <w:color w:val="231F20"/>
                <w:lang w:val="en-US" w:eastAsia="fr-FR"/>
              </w:rPr>
              <w:t>bœuf</w:t>
            </w:r>
            <w:proofErr w:type="spellEnd"/>
            <w:r w:rsidRPr="005635B5">
              <w:rPr>
                <w:rFonts w:ascii="Arial" w:eastAsia="Times New Roman" w:hAnsi="Arial" w:cs="Arial"/>
                <w:color w:val="231F20"/>
                <w:lang w:val="en-US" w:eastAsia="fr-FR"/>
              </w:rPr>
              <w:t xml:space="preserve">, </w:t>
            </w:r>
            <w:proofErr w:type="spellStart"/>
            <w:r w:rsidRPr="005635B5">
              <w:rPr>
                <w:rFonts w:ascii="Arial" w:eastAsia="Times New Roman" w:hAnsi="Arial" w:cs="Arial"/>
                <w:color w:val="231F20"/>
                <w:lang w:val="en-US" w:eastAsia="fr-FR"/>
              </w:rPr>
              <w:t>surgelés</w:t>
            </w:r>
            <w:proofErr w:type="spellEnd"/>
            <w:r w:rsidRPr="005635B5">
              <w:rPr>
                <w:rFonts w:ascii="Arial" w:eastAsia="Times New Roman" w:hAnsi="Arial" w:cs="Arial"/>
                <w:color w:val="231F20"/>
                <w:lang w:val="en-US" w:eastAsia="fr-FR"/>
              </w:rPr>
              <w:t>, Healthy Choice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819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Macaroni, cuits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142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Maïs, en crème,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216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Maïs, épi entier,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217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Maïs, frais, épis en grains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213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Maïs, grains,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215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Maïs, surgelé, épis en grains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214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Mandarines, fraîches, épluchées et épépinées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399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Mandarines, sirop léger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364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Mangues, fraîches, épluchées et dénoyautées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365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Maquereau,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515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Margarine, à tartiner (40 %)</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789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Margarine, à tartiner (60 % de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787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Margarine, ordinaire (80 % de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785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Mayonnaise allégée (sans cholestérol)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809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Mayonnaise,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808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Mayonnaise,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810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Mélange de noix avec cacahuètes, grillées à l’huile, salées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732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Mélange de noix avec cacahuètes, grillées à sec, salées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703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Mélange de yaourt et de jus de fruit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661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Mélange poudre pour chocolat chaud</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969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Melon, cantaloup, quartier épluché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367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Melon, </w:t>
            </w:r>
            <w:proofErr w:type="spellStart"/>
            <w:r w:rsidRPr="005635B5">
              <w:rPr>
                <w:rFonts w:ascii="Arial" w:eastAsia="Times New Roman" w:hAnsi="Arial" w:cs="Arial"/>
                <w:color w:val="231F20"/>
                <w:lang w:eastAsia="fr-FR"/>
              </w:rPr>
              <w:t>Honeydew</w:t>
            </w:r>
            <w:proofErr w:type="spellEnd"/>
            <w:r w:rsidRPr="005635B5">
              <w:rPr>
                <w:rFonts w:ascii="Arial" w:eastAsia="Times New Roman" w:hAnsi="Arial" w:cs="Arial"/>
                <w:color w:val="231F20"/>
                <w:lang w:eastAsia="fr-FR"/>
              </w:rPr>
              <w:t>, quartier épluché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368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Miel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779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Milkhake</w:t>
            </w:r>
            <w:proofErr w:type="spellEnd"/>
            <w:r w:rsidRPr="005635B5">
              <w:rPr>
                <w:rFonts w:ascii="Arial" w:eastAsia="Times New Roman" w:hAnsi="Arial" w:cs="Arial"/>
                <w:color w:val="231F20"/>
                <w:lang w:eastAsia="fr-FR"/>
              </w:rPr>
              <w:t>, chocolat,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868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Milkhake</w:t>
            </w:r>
            <w:proofErr w:type="spellEnd"/>
            <w:r w:rsidRPr="005635B5">
              <w:rPr>
                <w:rFonts w:ascii="Arial" w:eastAsia="Times New Roman" w:hAnsi="Arial" w:cs="Arial"/>
                <w:color w:val="231F20"/>
                <w:lang w:eastAsia="fr-FR"/>
              </w:rPr>
              <w:t>, vanille,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869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Milkshake, épais, chocolat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659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Milkshake, épais, vanille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660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val="en-US" w:eastAsia="fr-FR"/>
              </w:rPr>
            </w:pPr>
            <w:r w:rsidRPr="005635B5">
              <w:rPr>
                <w:rFonts w:ascii="Arial" w:eastAsia="Times New Roman" w:hAnsi="Arial" w:cs="Arial"/>
                <w:color w:val="231F20"/>
                <w:lang w:val="en-US" w:eastAsia="fr-FR"/>
              </w:rPr>
              <w:t>Milky Way (M&amp;M’s Mars)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Minestrone, concentrée,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à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Minestrone, prête à servir, pauvre en matières grasses et en sel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901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Monterey</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612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Moules à la vapeur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516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Moutarde brune, cuite, égouttée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247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Moutarde, préparée, jaune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942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Mozzarella au lait entier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613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Muffin, nature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Muffins, maïs, industriels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Muffins, mélange au maïs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Muffins, myrtille, industriels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Muffins, myrtille, mélange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Muffins, son d’avoine, industriels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Muffins, son et raisins secs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Munster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614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Mûres, en conserve, sirop épais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340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Mûres, fraîches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339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Mûres, surgelées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Myrtilles, fraîches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341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Myrtilles, surgelées, sucrées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342</w:t>
            </w:r>
          </w:p>
        </w:tc>
      </w:tr>
      <w:tr w:rsidR="009A289D" w:rsidRPr="005635B5" w:rsidTr="00226787">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9A289D" w:rsidRPr="009A289D" w:rsidRDefault="009A289D" w:rsidP="009A289D">
            <w:pPr>
              <w:widowControl w:val="0"/>
              <w:autoSpaceDE w:val="0"/>
              <w:autoSpaceDN w:val="0"/>
              <w:adjustRightInd w:val="0"/>
              <w:spacing w:before="40" w:after="40" w:line="240" w:lineRule="auto"/>
              <w:ind w:left="113" w:right="57"/>
              <w:rPr>
                <w:rFonts w:ascii="Arial" w:eastAsia="Times New Roman" w:hAnsi="Arial" w:cs="Arial"/>
                <w:b/>
                <w:color w:val="231F20"/>
                <w:lang w:eastAsia="fr-FR"/>
              </w:rPr>
            </w:pPr>
            <w:r w:rsidRPr="009A289D">
              <w:rPr>
                <w:rFonts w:ascii="Arial" w:eastAsia="Times New Roman" w:hAnsi="Arial" w:cs="Arial"/>
                <w:b/>
                <w:color w:val="231F20"/>
                <w:lang w:eastAsia="fr-FR"/>
              </w:rPr>
              <w:t>N</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lastRenderedPageBreak/>
              <w:t>Naan</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Nachos au fromage,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764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Navets, cuits, en cubes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317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Navets, pousses, frais,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318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Navets, pousses, surgelés,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319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Nectarines, fraîches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369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Neufchâtel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615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Noisettes, hachées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561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Noix de cajou, salées, grillées à sec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554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Noix de coco, crue, râpée, en vrac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559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Noix de coco, crue, râpée, séchée, sucrée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560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Noix de macadamia, grillées à sec, salées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564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Noix de pécan, cerneaux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574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Noix, amandes, décortiquées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539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Noix, Brésil, décortiquées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552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Noix, cajou, salées, grillées à l’huile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555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Noix, cerneaux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588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Nouilles aux œufs Alfredo, mélange sec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818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Nouilles aux œufs, ordinaires, cuites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144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Nouilles de riz, cuites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150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Nouilles, </w:t>
            </w:r>
            <w:proofErr w:type="spellStart"/>
            <w:r w:rsidRPr="005635B5">
              <w:rPr>
                <w:rFonts w:ascii="Arial" w:eastAsia="Times New Roman" w:hAnsi="Arial" w:cs="Arial"/>
                <w:color w:val="231F20"/>
                <w:lang w:eastAsia="fr-FR"/>
              </w:rPr>
              <w:t>chow</w:t>
            </w:r>
            <w:proofErr w:type="spellEnd"/>
            <w:r w:rsidRPr="005635B5">
              <w:rPr>
                <w:rFonts w:ascii="Arial" w:eastAsia="Times New Roman" w:hAnsi="Arial" w:cs="Arial"/>
                <w:color w:val="231F20"/>
                <w:lang w:eastAsia="fr-FR"/>
              </w:rPr>
              <w:t xml:space="preserve"> </w:t>
            </w:r>
            <w:proofErr w:type="spellStart"/>
            <w:r w:rsidRPr="005635B5">
              <w:rPr>
                <w:rFonts w:ascii="Arial" w:eastAsia="Times New Roman" w:hAnsi="Arial" w:cs="Arial"/>
                <w:color w:val="231F20"/>
                <w:lang w:eastAsia="fr-FR"/>
              </w:rPr>
              <w:t>mein</w:t>
            </w:r>
            <w:proofErr w:type="spellEnd"/>
            <w:r w:rsidRPr="005635B5">
              <w:rPr>
                <w:rFonts w:ascii="Arial" w:eastAsia="Times New Roman" w:hAnsi="Arial" w:cs="Arial"/>
                <w:color w:val="231F20"/>
                <w:lang w:eastAsia="fr-FR"/>
              </w:rPr>
              <w:t>,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143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Nouilles, japonaises, </w:t>
            </w:r>
            <w:proofErr w:type="spellStart"/>
            <w:r w:rsidRPr="005635B5">
              <w:rPr>
                <w:rFonts w:ascii="Arial" w:eastAsia="Times New Roman" w:hAnsi="Arial" w:cs="Arial"/>
                <w:color w:val="231F20"/>
                <w:lang w:eastAsia="fr-FR"/>
              </w:rPr>
              <w:t>soba</w:t>
            </w:r>
            <w:proofErr w:type="spellEnd"/>
            <w:r w:rsidRPr="005635B5">
              <w:rPr>
                <w:rFonts w:ascii="Arial" w:eastAsia="Times New Roman" w:hAnsi="Arial" w:cs="Arial"/>
                <w:color w:val="231F20"/>
                <w:lang w:eastAsia="fr-FR"/>
              </w:rPr>
              <w:t>, cuites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146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Nouilles, œufs, épinards, cuites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145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Nuggets de poulet (panés et frits), nature,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850</w:t>
            </w:r>
          </w:p>
        </w:tc>
      </w:tr>
      <w:tr w:rsidR="009A289D" w:rsidRPr="005635B5" w:rsidTr="00C405F5">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9A289D" w:rsidRPr="009A289D" w:rsidRDefault="009A289D" w:rsidP="009A289D">
            <w:pPr>
              <w:widowControl w:val="0"/>
              <w:autoSpaceDE w:val="0"/>
              <w:autoSpaceDN w:val="0"/>
              <w:adjustRightInd w:val="0"/>
              <w:spacing w:before="40" w:after="40" w:line="240" w:lineRule="auto"/>
              <w:ind w:left="113" w:right="57"/>
              <w:rPr>
                <w:rFonts w:ascii="Arial" w:eastAsia="Times New Roman" w:hAnsi="Arial" w:cs="Arial"/>
                <w:b/>
                <w:color w:val="231F20"/>
                <w:lang w:eastAsia="fr-FR"/>
              </w:rPr>
            </w:pPr>
            <w:r w:rsidRPr="009A289D">
              <w:rPr>
                <w:rFonts w:ascii="Arial" w:eastAsia="Times New Roman" w:hAnsi="Arial" w:cs="Arial"/>
                <w:b/>
                <w:color w:val="231F20"/>
                <w:lang w:eastAsia="fr-FR"/>
              </w:rPr>
              <w:t>O</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Œuf, blanc,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590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Œuf, brouillé, margarine, lait entier, sel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594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Œuf, dur, sans coquille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592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Œuf, entier, au plat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573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Œuf, entier,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589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Œuf, jaune,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591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Œuf, poché et salé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593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Œuf, substitut, liquide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595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Œufs, omelette, nature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596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Oie, foie gras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451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Oie, viande et peau, rôtie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449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Oie, viande seule, rôtie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450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Oignon nouveau,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253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Oignon, flocons déshydratés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252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Oignon,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250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Oignon, frais, cuit, égoutté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251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Oignons frits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941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Olives, noires, en conserve, mûres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372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Olives, vertes, en saumure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371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Orange, fraîche, sans écorce ni pépins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370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Orge, cuite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Oursons en gélatine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688</w:t>
            </w:r>
          </w:p>
        </w:tc>
      </w:tr>
      <w:tr w:rsidR="009A289D" w:rsidRPr="005635B5" w:rsidTr="009B30F9">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9A289D" w:rsidRPr="009A289D" w:rsidRDefault="009A289D" w:rsidP="009A289D">
            <w:pPr>
              <w:widowControl w:val="0"/>
              <w:autoSpaceDE w:val="0"/>
              <w:autoSpaceDN w:val="0"/>
              <w:adjustRightInd w:val="0"/>
              <w:spacing w:before="40" w:after="40" w:line="240" w:lineRule="auto"/>
              <w:ind w:left="113" w:right="57"/>
              <w:rPr>
                <w:rFonts w:ascii="Arial" w:eastAsia="Times New Roman" w:hAnsi="Arial" w:cs="Arial"/>
                <w:b/>
                <w:color w:val="231F20"/>
                <w:lang w:eastAsia="fr-FR"/>
              </w:rPr>
            </w:pPr>
            <w:r w:rsidRPr="009A289D">
              <w:rPr>
                <w:rFonts w:ascii="Arial" w:eastAsia="Times New Roman" w:hAnsi="Arial" w:cs="Arial"/>
                <w:b/>
                <w:color w:val="231F20"/>
                <w:lang w:eastAsia="fr-FR"/>
              </w:rPr>
              <w:t>P</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au blé concassé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aux bananes, recette, margarine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aux raisins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baguette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blanc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blanc, léger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blanc, moelleux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brioché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complet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d’avoine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de blé, léger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de maïs, mélange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de maïs, recette, 2 % de lait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de seigle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de seigle noir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de seigle, léger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italien</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multi-céréales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perdu au beurre,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838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perdu, recette, 2 % de lait, frit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perdu, surgelé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pita</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ail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103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petit pain, blé complet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Pain, petit pain, français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Palourdes, en conserve, égouttées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502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Palourdes, panées, frites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501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Pamplemousse, en conserve, sirop léger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356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Pamplemousse, frais, épluché, blanc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355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Pamplemousse, frais, épluché, rose ou rouge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354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Panais,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255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Pancakes surgelés, prêts à consommer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Pancakes, beurre et sirop,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840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Pancakes, mélange complet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Pancakes, mélange, 2 % de lait, œuf et huile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Papayes, fraîches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373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Parmesan</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616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Pastèque, fraîche, quartier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400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Pastrami</w:t>
            </w:r>
            <w:proofErr w:type="spellEnd"/>
            <w:r w:rsidRPr="005635B5">
              <w:rPr>
                <w:rFonts w:ascii="Arial" w:eastAsia="Times New Roman" w:hAnsi="Arial" w:cs="Arial"/>
                <w:color w:val="231F20"/>
                <w:lang w:eastAsia="fr-FR"/>
              </w:rPr>
              <w:t>, bœuf, salaison</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489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Patates douces, confites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307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Patates douces, cuites au four, avec la peau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305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Patates douces, en conserve, au sirop, égouttées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308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Patates douces, épluchées puis cuites à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306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Pâte à tarte, biscuit Graham</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Pâte à tarte, cuite, recette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Pâte à tarte, cuite, surgelée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Pâte à tartiner aux noisettes Nutella</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943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Pâte feuilletée, surgelée, prête à cuire, cuite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766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Pâtes fraîches, réfrigérées, nature, cuites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147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Pâtisseries à griller, aux fruits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Pâtisseries à griller, pauvres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Pâtisseries à griller, Pop-</w:t>
            </w:r>
            <w:proofErr w:type="spellStart"/>
            <w:r w:rsidRPr="005635B5">
              <w:rPr>
                <w:rFonts w:ascii="Arial" w:eastAsia="Times New Roman" w:hAnsi="Arial" w:cs="Arial"/>
                <w:color w:val="231F20"/>
                <w:lang w:eastAsia="fr-FR"/>
              </w:rPr>
              <w:t>Tarts</w:t>
            </w:r>
            <w:proofErr w:type="spellEnd"/>
            <w:r w:rsidRPr="005635B5">
              <w:rPr>
                <w:rFonts w:ascii="Arial" w:eastAsia="Times New Roman" w:hAnsi="Arial" w:cs="Arial"/>
                <w:color w:val="231F20"/>
                <w:lang w:eastAsia="fr-FR"/>
              </w:rPr>
              <w:t>, aux fruits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793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Pâtisseries à griller, Pop-</w:t>
            </w:r>
            <w:proofErr w:type="spellStart"/>
            <w:r w:rsidRPr="005635B5">
              <w:rPr>
                <w:rFonts w:ascii="Arial" w:eastAsia="Times New Roman" w:hAnsi="Arial" w:cs="Arial"/>
                <w:color w:val="231F20"/>
                <w:lang w:eastAsia="fr-FR"/>
              </w:rPr>
              <w:t>Tarts</w:t>
            </w:r>
            <w:proofErr w:type="spellEnd"/>
            <w:r w:rsidRPr="005635B5">
              <w:rPr>
                <w:rFonts w:ascii="Arial" w:eastAsia="Times New Roman" w:hAnsi="Arial" w:cs="Arial"/>
                <w:color w:val="231F20"/>
                <w:lang w:eastAsia="fr-FR"/>
              </w:rPr>
              <w:t>, surgelées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792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Pêches, en conserve, au jus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376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Pêches, en conserve, sirop épais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375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Pêches, fraîches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374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Pêches, séchées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377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Pépites de chocolat, chocolat blanc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705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Pépites de chocolat, </w:t>
            </w:r>
            <w:proofErr w:type="spellStart"/>
            <w:r w:rsidRPr="005635B5">
              <w:rPr>
                <w:rFonts w:ascii="Arial" w:eastAsia="Times New Roman" w:hAnsi="Arial" w:cs="Arial"/>
                <w:color w:val="231F20"/>
                <w:lang w:eastAsia="fr-FR"/>
              </w:rPr>
              <w:t>mi-sucrées</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704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Pepperoni</w:t>
            </w:r>
            <w:proofErr w:type="spellEnd"/>
            <w:r w:rsidRPr="005635B5">
              <w:rPr>
                <w:rFonts w:ascii="Arial" w:eastAsia="Times New Roman" w:hAnsi="Arial" w:cs="Arial"/>
                <w:color w:val="231F20"/>
                <w:lang w:eastAsia="fr-FR"/>
              </w:rPr>
              <w:t>, porc, bœuf</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490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Persil,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254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Pétales de maïs, céréales General Mills, Total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114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Pétales de maïs, </w:t>
            </w:r>
            <w:proofErr w:type="spellStart"/>
            <w:r w:rsidRPr="005635B5">
              <w:rPr>
                <w:rFonts w:ascii="Arial" w:eastAsia="Times New Roman" w:hAnsi="Arial" w:cs="Arial"/>
                <w:color w:val="231F20"/>
                <w:lang w:eastAsia="fr-FR"/>
              </w:rPr>
              <w:t>Kellogg’s</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115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Petit gâteau, chocolat, fourrage à la crème, glaçage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685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Petit gâteau, chocolat, glaçage,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686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Petits haricots blancs, secs, cuits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544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Petits pains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Petits pains sucrés, cannelle et raisins secs, industriels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Petits pains sucrés, cannelle, pâte réfrigérée, cuits avec glaçage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val="en-US" w:eastAsia="fr-FR"/>
              </w:rPr>
            </w:pPr>
            <w:proofErr w:type="spellStart"/>
            <w:r w:rsidRPr="005635B5">
              <w:rPr>
                <w:rFonts w:ascii="Arial" w:eastAsia="Times New Roman" w:hAnsi="Arial" w:cs="Arial"/>
                <w:color w:val="231F20"/>
                <w:lang w:val="en-US" w:eastAsia="fr-FR"/>
              </w:rPr>
              <w:t>Petits</w:t>
            </w:r>
            <w:proofErr w:type="spellEnd"/>
            <w:r w:rsidRPr="005635B5">
              <w:rPr>
                <w:rFonts w:ascii="Arial" w:eastAsia="Times New Roman" w:hAnsi="Arial" w:cs="Arial"/>
                <w:color w:val="231F20"/>
                <w:lang w:val="en-US" w:eastAsia="fr-FR"/>
              </w:rPr>
              <w:t xml:space="preserve"> pains, hamburger, hot-dog</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Petits pois, en conserve,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258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Petits pois, surgelés,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259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Pignons de pin, décortiqués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575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Piment de Cayenne,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268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Piment de Cayenne, frais, vert ou rouge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261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Piments bananes,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260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Piments </w:t>
            </w:r>
            <w:proofErr w:type="spellStart"/>
            <w:r w:rsidRPr="005635B5">
              <w:rPr>
                <w:rFonts w:ascii="Arial" w:eastAsia="Times New Roman" w:hAnsi="Arial" w:cs="Arial"/>
                <w:color w:val="231F20"/>
                <w:lang w:eastAsia="fr-FR"/>
              </w:rPr>
              <w:t>jalapenos</w:t>
            </w:r>
            <w:proofErr w:type="spellEnd"/>
            <w:r w:rsidRPr="005635B5">
              <w:rPr>
                <w:rFonts w:ascii="Arial" w:eastAsia="Times New Roman" w:hAnsi="Arial" w:cs="Arial"/>
                <w:color w:val="231F20"/>
                <w:lang w:eastAsia="fr-FR"/>
              </w:rPr>
              <w:t>,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263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Pistaches, grillées à sec, salées, décortiquées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576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Pizza aux </w:t>
            </w:r>
            <w:proofErr w:type="spellStart"/>
            <w:r w:rsidRPr="005635B5">
              <w:rPr>
                <w:rFonts w:ascii="Arial" w:eastAsia="Times New Roman" w:hAnsi="Arial" w:cs="Arial"/>
                <w:color w:val="231F20"/>
                <w:lang w:eastAsia="fr-FR"/>
              </w:rPr>
              <w:t>pepperoni</w:t>
            </w:r>
            <w:proofErr w:type="spellEnd"/>
            <w:r w:rsidRPr="005635B5">
              <w:rPr>
                <w:rFonts w:ascii="Arial" w:eastAsia="Times New Roman" w:hAnsi="Arial" w:cs="Arial"/>
                <w:color w:val="231F20"/>
                <w:lang w:eastAsia="fr-FR"/>
              </w:rPr>
              <w:t>, surgelée, cuite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786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Pizza, fromage,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865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Pizza, </w:t>
            </w:r>
            <w:proofErr w:type="spellStart"/>
            <w:r w:rsidRPr="005635B5">
              <w:rPr>
                <w:rFonts w:ascii="Arial" w:eastAsia="Times New Roman" w:hAnsi="Arial" w:cs="Arial"/>
                <w:color w:val="231F20"/>
                <w:lang w:eastAsia="fr-FR"/>
              </w:rPr>
              <w:t>pepperoni</w:t>
            </w:r>
            <w:proofErr w:type="spellEnd"/>
            <w:r w:rsidRPr="005635B5">
              <w:rPr>
                <w:rFonts w:ascii="Arial" w:eastAsia="Times New Roman" w:hAnsi="Arial" w:cs="Arial"/>
                <w:color w:val="231F20"/>
                <w:lang w:eastAsia="fr-FR"/>
              </w:rPr>
              <w:t>,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866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Pizza, viande et légumes, surgelée, cuite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788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Pogo</w:t>
            </w:r>
            <w:proofErr w:type="spellEnd"/>
            <w:r w:rsidRPr="005635B5">
              <w:rPr>
                <w:rFonts w:ascii="Arial" w:eastAsia="Times New Roman" w:hAnsi="Arial" w:cs="Arial"/>
                <w:color w:val="231F20"/>
                <w:lang w:eastAsia="fr-FR"/>
              </w:rPr>
              <w:t>, surgelé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824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Poireaux,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234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Poires asiatiques, fraîches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336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Poires, en conserve, au jus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380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Poires, en conserve, sirop épais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379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Poires, fraîches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378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Pois chiches,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558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Pois chiches, secs, cuits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557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Pois, mange-tout, frais,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256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Pois, mange-tout, surgelés,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257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Poisson-chat, pané, frit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499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Poivron, vert ou rouge, cuit, égoutté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266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Poivron, vert ou rouge,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264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au four, au fromage,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rissolées,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839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rouges, avec peau, cuites au four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796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cuites à l’eau puis épluchées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274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cuites au four, avec la peau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271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cuites au four, chair seulement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272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cuites au four, peau seulement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273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en purée, flocons déshydratés, lait entier, beurre, sel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281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en purée, maison, lait entier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282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en purée, maison, lait entier, margarine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283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en salade, maison</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285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épluchées puis cuites à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275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galettes, maison</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284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gratin dauphinois, maison, beurre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287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gratin dauphinois, mélange sec, lait entier, beurre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286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rissolées, maison</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280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de terre, rissolées, surgelées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279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Pommes de terres, gratin, mélange sec,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au beurre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277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à l’étouffée, avec sucre ajouté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328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à l’étouffée, sans sucre ajouté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329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fraîches, avec la peau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325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fraîches, pelées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326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Pommes, séchées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327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Pop-corn, caramel, cacahuètes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750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Pop-corn, éclaté à l’air, non salé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748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Pop-corn, éclaté à l’huile, non salé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749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Pop-corn, saveur fromage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751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Porc et haricots à la sauce tomate,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832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Porc, bacon, canadien, salaison,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461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Porc, bacon, salaison,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460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Porc, côte, rôti, maigre et gras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466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Porc, côtelette, cuit, rôti</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521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Porc, côtes, côtes de dos, maigre et gras,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467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Porc, côtes, côtes levées, maigre et gras, cuit, braisé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468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Porc, escalope, cuit, grillé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794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Porc, filet, grillé, maigre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471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Porc, saucisse, cuit, chapelet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469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Porc, saucisse, cuit, galette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470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Porridge, nature, instantané, enrichi</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Porridge, nature, ordinaire, rapide ou instantané, non enrichi</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Porridge, pommes-cannelle, instantané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Porridge, sirop d’érable et sucre roux, instantané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Potiron, cuit, en purée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288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Potiron,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289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Poudre de chili</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932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aigre-doux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965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abats, mijotés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435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aile, viande et peau, frit, farine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441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aile, viande et peau, frit, pâte à friture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440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cuisse, viande et peau, frit, farine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439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cuisse, viande et peau, frit, pâte à friture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438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en conserve, viande seule, avec bouillon</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442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foie, mijoté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444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pilon, viande et peau, frit, farine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434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pilon, viande et peau, frit, pâte à friture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433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poitrine, viande et peau, frit, farine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427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poitrine, viande et peau, frit, pâte à friture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426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poitrine, viande seule, frit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429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poitrine, viande seule, grillé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430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poule de Cornouailles, viande et peau, rôti</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443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Rôtisserie, viande blanche, viande seule, rôti</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445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viande blanche, viande seule, frit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436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viande blanche, viande seule, rôti</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437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viande brune, viande seule, frit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431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viande brune, viande seule, rôti</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432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Poulet, viande et peau, rôti</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428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Pousses de bambou, en conserve, égouttées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164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Pousses de luzerne, crues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159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Pousses de soja, crues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165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Pousses de soja, cuites, égouttées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166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Produit à base de crème, nappage fouetté, surgelé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636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Provolone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174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Provolone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Pruneaux, étuvés, non sucrés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390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Pruneaux, séchés, dénoyautés, non cuits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389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Prunes, fraîches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388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Punch aux fruits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991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Purée de canneberges, sucrée,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348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Purée de pommes de terre,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863</w:t>
            </w:r>
          </w:p>
        </w:tc>
      </w:tr>
      <w:tr w:rsidR="009A289D" w:rsidRPr="005635B5" w:rsidTr="003628CD">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9A289D" w:rsidRPr="009A289D" w:rsidRDefault="009A289D" w:rsidP="009A289D">
            <w:pPr>
              <w:widowControl w:val="0"/>
              <w:autoSpaceDE w:val="0"/>
              <w:autoSpaceDN w:val="0"/>
              <w:adjustRightInd w:val="0"/>
              <w:spacing w:before="40" w:after="40" w:line="240" w:lineRule="auto"/>
              <w:ind w:left="113" w:right="57"/>
              <w:rPr>
                <w:rFonts w:ascii="Arial" w:eastAsia="Times New Roman" w:hAnsi="Arial" w:cs="Arial"/>
                <w:b/>
                <w:color w:val="231F20"/>
                <w:lang w:eastAsia="fr-FR"/>
              </w:rPr>
            </w:pPr>
            <w:r>
              <w:rPr>
                <w:rFonts w:ascii="Arial" w:eastAsia="Times New Roman" w:hAnsi="Arial" w:cs="Arial"/>
                <w:b/>
                <w:color w:val="231F20"/>
                <w:lang w:eastAsia="fr-FR"/>
              </w:rPr>
              <w:t>Q</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Quatre-quarts, beurre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683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Quatre-quarts,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684</w:t>
            </w:r>
          </w:p>
        </w:tc>
      </w:tr>
      <w:tr w:rsidR="009A289D" w:rsidRPr="005635B5" w:rsidTr="00514888">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9A289D" w:rsidRPr="009A289D" w:rsidRDefault="009A289D" w:rsidP="009A289D">
            <w:pPr>
              <w:widowControl w:val="0"/>
              <w:autoSpaceDE w:val="0"/>
              <w:autoSpaceDN w:val="0"/>
              <w:adjustRightInd w:val="0"/>
              <w:spacing w:before="40" w:after="40" w:line="240" w:lineRule="auto"/>
              <w:ind w:left="113" w:right="57"/>
              <w:rPr>
                <w:rFonts w:ascii="Arial" w:eastAsia="Times New Roman" w:hAnsi="Arial" w:cs="Arial"/>
                <w:b/>
                <w:color w:val="231F20"/>
                <w:lang w:eastAsia="fr-FR"/>
              </w:rPr>
            </w:pPr>
            <w:r w:rsidRPr="009A289D">
              <w:rPr>
                <w:rFonts w:ascii="Arial" w:eastAsia="Times New Roman" w:hAnsi="Arial" w:cs="Arial"/>
                <w:b/>
                <w:color w:val="231F20"/>
                <w:lang w:eastAsia="fr-FR"/>
              </w:rPr>
              <w:lastRenderedPageBreak/>
              <w:t>R</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Radis, crus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290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Ragoût de bœuf,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821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Raifort, préparé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940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Raisins secs enrobés de chocolat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707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Raisins secs, sans pépins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392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Raisins, sans pépins,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357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Ravioli, sauce tomate et viande,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820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val="en-US" w:eastAsia="fr-FR"/>
              </w:rPr>
            </w:pPr>
            <w:r w:rsidRPr="005635B5">
              <w:rPr>
                <w:rFonts w:ascii="Arial" w:eastAsia="Times New Roman" w:hAnsi="Arial" w:cs="Arial"/>
                <w:color w:val="231F20"/>
                <w:lang w:val="en-US" w:eastAsia="fr-FR"/>
              </w:rPr>
              <w:t>Reese’s peanut butter cup (Hershey)</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696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Rhubarbe, surgelée, cuite au sucre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395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Rhubarbe, surgelée, cuite au sucre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797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Ricotta, lait demi-écrémé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619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Ricotta, lait entier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618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Riz à la mexicaine, accompagnement, mélange sec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831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Riz, blanc, longs grains,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153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Riz, blanc, longs grains, instantané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154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Riz, blanc, longs grains, sec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152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Riz, brun, long grain,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151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Riz, instantané,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156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Riz, instantané, sec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155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Riz, sauvage,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157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Romano</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620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Roulé, caramel et chocolat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699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Rutabagas, cuits, égouttés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291</w:t>
            </w:r>
          </w:p>
        </w:tc>
      </w:tr>
      <w:tr w:rsidR="005635B5" w:rsidRPr="005635B5" w:rsidTr="00161B4C">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5635B5" w:rsidRPr="009A289D" w:rsidRDefault="009A289D" w:rsidP="009A289D">
            <w:pPr>
              <w:widowControl w:val="0"/>
              <w:autoSpaceDE w:val="0"/>
              <w:autoSpaceDN w:val="0"/>
              <w:adjustRightInd w:val="0"/>
              <w:spacing w:before="40" w:after="40" w:line="240" w:lineRule="auto"/>
              <w:ind w:left="113" w:right="57"/>
              <w:rPr>
                <w:rFonts w:ascii="Arial" w:eastAsia="Times New Roman" w:hAnsi="Arial" w:cs="Arial"/>
                <w:b/>
                <w:color w:val="231F20"/>
                <w:lang w:eastAsia="fr-FR"/>
              </w:rPr>
            </w:pPr>
            <w:r w:rsidRPr="009A289D">
              <w:rPr>
                <w:rFonts w:ascii="Arial" w:eastAsia="Times New Roman" w:hAnsi="Arial" w:cs="Arial"/>
                <w:b/>
                <w:color w:val="231F20"/>
                <w:lang w:eastAsia="fr-FR"/>
              </w:rPr>
              <w:t>S</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Saindoux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784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Salade de chou, maison</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210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Salade de chou,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852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Salade, poulet, sans vinaigrette,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867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Salami, bœuf et porc,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491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Salami, bœuf et porc, sec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492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Salsa</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915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Sandwich au filet de poulet (pané et frit), nature,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849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Sandwich au poisson (pané et frit), sauce tartare, fromage,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855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Sandwich baguette, charcuterie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928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Sandwich baguette, huile et vinaigre, fromage, salami, jambon, légumes,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871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Sandwich baguette, rôti de bœuf, mayonnaise, légumes,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872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Sandwich baguette, salade de thon, mayonnaise, laitue,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873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Sandwich jambon-fromage, surgelé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825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Sandwich petit-déjeuner, œufs et saucisses, restauration rapide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837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Sardines, Atlantique, en conserve à l’huile, solides égouttées (avec arêtes)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526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Sauce </w:t>
            </w:r>
            <w:proofErr w:type="gramStart"/>
            <w:r w:rsidRPr="005635B5">
              <w:rPr>
                <w:rFonts w:ascii="Arial" w:eastAsia="Times New Roman" w:hAnsi="Arial" w:cs="Arial"/>
                <w:color w:val="231F20"/>
                <w:lang w:eastAsia="fr-FR"/>
              </w:rPr>
              <w:t>à la</w:t>
            </w:r>
            <w:proofErr w:type="gramEnd"/>
            <w:r w:rsidRPr="005635B5">
              <w:rPr>
                <w:rFonts w:ascii="Arial" w:eastAsia="Times New Roman" w:hAnsi="Arial" w:cs="Arial"/>
                <w:color w:val="231F20"/>
                <w:lang w:eastAsia="fr-FR"/>
              </w:rPr>
              <w:t xml:space="preserve"> russe,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814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Sauce </w:t>
            </w:r>
            <w:proofErr w:type="gramStart"/>
            <w:r w:rsidRPr="005635B5">
              <w:rPr>
                <w:rFonts w:ascii="Arial" w:eastAsia="Times New Roman" w:hAnsi="Arial" w:cs="Arial"/>
                <w:color w:val="231F20"/>
                <w:lang w:eastAsia="fr-FR"/>
              </w:rPr>
              <w:t>à la</w:t>
            </w:r>
            <w:proofErr w:type="gramEnd"/>
            <w:r w:rsidRPr="005635B5">
              <w:rPr>
                <w:rFonts w:ascii="Arial" w:eastAsia="Times New Roman" w:hAnsi="Arial" w:cs="Arial"/>
                <w:color w:val="231F20"/>
                <w:lang w:eastAsia="fr-FR"/>
              </w:rPr>
              <w:t xml:space="preserve"> russe,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815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aigre-douce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918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Sauce au bleu,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799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au bleu,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800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au fromage pour nachos, prête à servir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914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au fromage, prête à servir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912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au jus de bœuf,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921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au jus de dinde,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924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au jus de poulet,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922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aux champignons,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923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barbecue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911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César,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801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César,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802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de type mayonnaise, Miracle Whip, allégée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553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de type mayonnaise, Miracle Whip,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550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Mille-Îles,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816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Mille-Îles,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817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Sauce pour </w:t>
            </w:r>
            <w:proofErr w:type="spellStart"/>
            <w:r w:rsidRPr="005635B5">
              <w:rPr>
                <w:rFonts w:ascii="Arial" w:eastAsia="Times New Roman" w:hAnsi="Arial" w:cs="Arial"/>
                <w:color w:val="231F20"/>
                <w:lang w:eastAsia="fr-FR"/>
              </w:rPr>
              <w:t>enchiladas</w:t>
            </w:r>
            <w:proofErr w:type="spellEnd"/>
            <w:r w:rsidRPr="005635B5">
              <w:rPr>
                <w:rFonts w:ascii="Arial" w:eastAsia="Times New Roman" w:hAnsi="Arial" w:cs="Arial"/>
                <w:color w:val="231F20"/>
                <w:lang w:eastAsia="fr-FR"/>
              </w:rPr>
              <w:t>, prête à servir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913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pour spaghetti</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917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ranch,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811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ranch,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812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ranch,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813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soja</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916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Sauce </w:t>
            </w:r>
            <w:proofErr w:type="spellStart"/>
            <w:r w:rsidRPr="005635B5">
              <w:rPr>
                <w:rFonts w:ascii="Arial" w:eastAsia="Times New Roman" w:hAnsi="Arial" w:cs="Arial"/>
                <w:color w:val="231F20"/>
                <w:lang w:eastAsia="fr-FR"/>
              </w:rPr>
              <w:t>teriyaki</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919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Sauce Worcestershire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920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Saucisse de Vienne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495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Saucisson demi-sec, cervelas, bœuf et porc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494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Saumon fumé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525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Saumon, cuit au four ou grillé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523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Saumon, en conserve (rose), solide et liquide (avec arêtes)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524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Sébaste atlantique, cuite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517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Semoule de maïs, jaune, sèche, entière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Semoule de maïs, jaune, sèche,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Semoule, cuite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Shortening</w:t>
            </w:r>
            <w:proofErr w:type="spellEnd"/>
            <w:r w:rsidRPr="005635B5">
              <w:rPr>
                <w:rFonts w:ascii="Arial" w:eastAsia="Times New Roman" w:hAnsi="Arial" w:cs="Arial"/>
                <w:color w:val="231F20"/>
                <w:lang w:eastAsia="fr-FR"/>
              </w:rPr>
              <w:t>, tous usages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927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Sirop d’érable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770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Sirop de maïs léger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769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Sirop de mélasse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771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Sirop saveur chocolat, clair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767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Sirop saveur chocolat, type caramel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768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Soda à l’orange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967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Soda au raisin</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963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Soda citron-citron vert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964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Soda </w:t>
            </w:r>
            <w:proofErr w:type="spellStart"/>
            <w:r w:rsidRPr="005635B5">
              <w:rPr>
                <w:rFonts w:ascii="Arial" w:eastAsia="Times New Roman" w:hAnsi="Arial" w:cs="Arial"/>
                <w:color w:val="231F20"/>
                <w:lang w:eastAsia="fr-FR"/>
              </w:rPr>
              <w:t>Root</w:t>
            </w:r>
            <w:proofErr w:type="spellEnd"/>
            <w:r w:rsidRPr="005635B5">
              <w:rPr>
                <w:rFonts w:ascii="Arial" w:eastAsia="Times New Roman" w:hAnsi="Arial" w:cs="Arial"/>
                <w:color w:val="231F20"/>
                <w:lang w:eastAsia="fr-FR"/>
              </w:rPr>
              <w:t xml:space="preserve"> </w:t>
            </w:r>
            <w:proofErr w:type="spellStart"/>
            <w:r w:rsidRPr="005635B5">
              <w:rPr>
                <w:rFonts w:ascii="Arial" w:eastAsia="Times New Roman" w:hAnsi="Arial" w:cs="Arial"/>
                <w:color w:val="231F20"/>
                <w:lang w:eastAsia="fr-FR"/>
              </w:rPr>
              <w:t>Beer</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968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Soja, </w:t>
            </w:r>
            <w:proofErr w:type="spellStart"/>
            <w:r w:rsidRPr="005635B5">
              <w:rPr>
                <w:rFonts w:ascii="Arial" w:eastAsia="Times New Roman" w:hAnsi="Arial" w:cs="Arial"/>
                <w:color w:val="231F20"/>
                <w:lang w:eastAsia="fr-FR"/>
              </w:rPr>
              <w:t>miso</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580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Soja, sec,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581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Soja, vert, cuit, égoutté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296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Son d’avoine, non cuit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Soufflé aux épinards, maison</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835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Soupe à l’oignon, mélange sec, non préparée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904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Soupe à l’oignon, mélange sec,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à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907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Soupe à la tomate, concentrée,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à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890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Soupe à la tomate, concentrée,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au lait entier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881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Soupe au cheddar, concentrée,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au lait entier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876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Soupe au poulet et aux légumes, prête à servir, avec morceaux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894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Soupe aux asperges, concentrée, en conserve,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au lait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Soupe aux nouilles </w:t>
            </w:r>
            <w:proofErr w:type="spellStart"/>
            <w:r w:rsidRPr="005635B5">
              <w:rPr>
                <w:rFonts w:ascii="Arial" w:eastAsia="Times New Roman" w:hAnsi="Arial" w:cs="Arial"/>
                <w:color w:val="231F20"/>
                <w:lang w:eastAsia="fr-FR"/>
              </w:rPr>
              <w:t>ramen</w:t>
            </w:r>
            <w:proofErr w:type="spellEnd"/>
            <w:r w:rsidRPr="005635B5">
              <w:rPr>
                <w:rFonts w:ascii="Arial" w:eastAsia="Times New Roman" w:hAnsi="Arial" w:cs="Arial"/>
                <w:color w:val="231F20"/>
                <w:lang w:eastAsia="fr-FR"/>
              </w:rPr>
              <w:t>, saveur poulet, mélange sec, non préparé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905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Soupe aux pois, </w:t>
            </w:r>
            <w:proofErr w:type="gramStart"/>
            <w:r w:rsidRPr="005635B5">
              <w:rPr>
                <w:rFonts w:ascii="Arial" w:eastAsia="Times New Roman" w:hAnsi="Arial" w:cs="Arial"/>
                <w:color w:val="231F20"/>
                <w:lang w:eastAsia="fr-FR"/>
              </w:rPr>
              <w:t>concentrée</w:t>
            </w:r>
            <w:proofErr w:type="gramEnd"/>
            <w:r w:rsidRPr="005635B5">
              <w:rPr>
                <w:rFonts w:ascii="Arial" w:eastAsia="Times New Roman" w:hAnsi="Arial" w:cs="Arial"/>
                <w:color w:val="231F20"/>
                <w:lang w:eastAsia="fr-FR"/>
              </w:rPr>
              <w:t xml:space="preserv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à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889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Soupe brocoli-fromage, concentrée,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au lait entier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875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Soupe de légumes au bœuf, concentrée,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à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891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Soupe de légumes au bœuf, prête à servir, avec morceaux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895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Soupe de légumes au poulet et au riz, prête à servir, pauvre en matières grasses, pauvre en sel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898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Soupe de légumes végétarienne, concentrée,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à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892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Soupe de légumes, prête à servir, pauvre en matières grasses, pauvre en sel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902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Soupe de lentilles, prête à servir, pauvre en matières grasses et en sel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900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Soupe de nouilles au bœuf, concentrée,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à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883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Soupe de nouilles au poulet, concentrée,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à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884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Soupe de nouilles au poulet, mélange sec,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à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906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Soupe de nouilles au poulet, prête à servir, avec morceaux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893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Soupe de nouilles au poulet, prête à servir, pauvre en matières grasses, pauvre en sel</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897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Soupe de tomate, concentrée, préparée avec de l’eau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Soupe, crème de pommes de terre, concentrée, en conserve, </w:t>
            </w:r>
            <w:proofErr w:type="spellStart"/>
            <w:r w:rsidRPr="005635B5">
              <w:rPr>
                <w:rFonts w:ascii="Arial" w:eastAsia="Times New Roman" w:hAnsi="Arial" w:cs="Arial"/>
                <w:color w:val="231F20"/>
                <w:lang w:eastAsia="fr-FR"/>
              </w:rPr>
              <w:t>prép</w:t>
            </w:r>
            <w:proofErr w:type="spellEnd"/>
            <w:r w:rsidRPr="005635B5">
              <w:rPr>
                <w:rFonts w:ascii="Arial" w:eastAsia="Times New Roman" w:hAnsi="Arial" w:cs="Arial"/>
                <w:color w:val="231F20"/>
                <w:lang w:eastAsia="fr-FR"/>
              </w:rPr>
              <w:t>. avec du lait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795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val="en-US" w:eastAsia="fr-FR"/>
              </w:rPr>
            </w:pPr>
            <w:r w:rsidRPr="005635B5">
              <w:rPr>
                <w:rFonts w:ascii="Arial" w:eastAsia="Times New Roman" w:hAnsi="Arial" w:cs="Arial"/>
                <w:color w:val="231F20"/>
                <w:lang w:val="en-US" w:eastAsia="fr-FR"/>
              </w:rPr>
              <w:t xml:space="preserve">Spaghetti bolognaise, </w:t>
            </w:r>
            <w:proofErr w:type="spellStart"/>
            <w:r w:rsidRPr="005635B5">
              <w:rPr>
                <w:rFonts w:ascii="Arial" w:eastAsia="Times New Roman" w:hAnsi="Arial" w:cs="Arial"/>
                <w:color w:val="231F20"/>
                <w:lang w:val="en-US" w:eastAsia="fr-FR"/>
              </w:rPr>
              <w:t>surgelés</w:t>
            </w:r>
            <w:proofErr w:type="spellEnd"/>
            <w:r w:rsidRPr="005635B5">
              <w:rPr>
                <w:rFonts w:ascii="Arial" w:eastAsia="Times New Roman" w:hAnsi="Arial" w:cs="Arial"/>
                <w:color w:val="231F20"/>
                <w:lang w:val="en-US" w:eastAsia="fr-FR"/>
              </w:rPr>
              <w:t>, Healthy Choice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834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Spaghetti, blé complet, cuits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149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Steak Salisbury entier, surgelé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833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Sucre blanc, cristallisé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765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Sucre roux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763</w:t>
            </w:r>
          </w:p>
        </w:tc>
      </w:tr>
      <w:tr w:rsidR="005635B5" w:rsidRPr="005635B5" w:rsidTr="009E31A7">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5635B5" w:rsidRPr="009A289D" w:rsidRDefault="005635B5" w:rsidP="009A289D">
            <w:pPr>
              <w:widowControl w:val="0"/>
              <w:autoSpaceDE w:val="0"/>
              <w:autoSpaceDN w:val="0"/>
              <w:adjustRightInd w:val="0"/>
              <w:spacing w:before="40" w:after="40" w:line="240" w:lineRule="auto"/>
              <w:ind w:left="113" w:right="57"/>
              <w:rPr>
                <w:rFonts w:ascii="Arial" w:eastAsia="Times New Roman" w:hAnsi="Arial" w:cs="Arial"/>
                <w:b/>
                <w:color w:val="231F20"/>
                <w:lang w:eastAsia="fr-FR"/>
              </w:rPr>
            </w:pPr>
            <w:r w:rsidRPr="009A289D">
              <w:rPr>
                <w:rFonts w:ascii="Arial" w:eastAsia="Times New Roman" w:hAnsi="Arial" w:cs="Arial"/>
                <w:b/>
                <w:color w:val="231F20"/>
                <w:lang w:eastAsia="fr-FR"/>
              </w:rPr>
              <w:t>T</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Tablette de chocolat, au lait, aux amandes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701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Tablette de chocolat, au lait, aux cacahuètes, Mr. </w:t>
            </w:r>
            <w:proofErr w:type="spellStart"/>
            <w:r w:rsidRPr="005635B5">
              <w:rPr>
                <w:rFonts w:ascii="Arial" w:eastAsia="Times New Roman" w:hAnsi="Arial" w:cs="Arial"/>
                <w:color w:val="231F20"/>
                <w:lang w:eastAsia="fr-FR"/>
              </w:rPr>
              <w:t>Goodbar</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702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Tablette de chocolat, au lait, nature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700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Taco, bœuf</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874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Taco, cuit au four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Tahini</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587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Tapioca, perles, sèches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Tarte à la citrouille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Tarte au chocolat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Tarte au citron meringuée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Tarte aux cerises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Tarte aux myrtilles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Tarte aux noix de pécan</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Tarte aux pêches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781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Tarte aux pommes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Thé, instantané, poudre, préparé, non sucré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997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Thé, saveur citron, sucré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998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Thé, saveur citron, sucré aux édulcorants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999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Thon en salade, à l’huile, </w:t>
            </w:r>
            <w:proofErr w:type="spellStart"/>
            <w:r w:rsidRPr="005635B5">
              <w:rPr>
                <w:rFonts w:ascii="Arial" w:eastAsia="Times New Roman" w:hAnsi="Arial" w:cs="Arial"/>
                <w:color w:val="231F20"/>
                <w:lang w:eastAsia="fr-FR"/>
              </w:rPr>
              <w:t>relish</w:t>
            </w:r>
            <w:proofErr w:type="spellEnd"/>
            <w:r w:rsidRPr="005635B5">
              <w:rPr>
                <w:rFonts w:ascii="Arial" w:eastAsia="Times New Roman" w:hAnsi="Arial" w:cs="Arial"/>
                <w:color w:val="231F20"/>
                <w:lang w:eastAsia="fr-FR"/>
              </w:rPr>
              <w:t>, sauce de type mayonnaise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537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Thon, cuit au four ou grillé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533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Thon, en conserve, égoutté, à l’huile, en morceaux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534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Thon, en conserve, égoutté, au naturel, en morceaux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535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Thon, en conserve, égoutté, au naturel, entier</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536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Tisane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996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proofErr w:type="spellStart"/>
            <w:r w:rsidRPr="005635B5">
              <w:rPr>
                <w:rFonts w:ascii="Arial" w:eastAsia="Times New Roman" w:hAnsi="Arial" w:cs="Arial"/>
                <w:color w:val="231F20"/>
                <w:lang w:eastAsia="fr-FR"/>
              </w:rPr>
              <w:t>Toasted</w:t>
            </w:r>
            <w:proofErr w:type="spellEnd"/>
            <w:r w:rsidRPr="005635B5">
              <w:rPr>
                <w:rFonts w:ascii="Arial" w:eastAsia="Times New Roman" w:hAnsi="Arial" w:cs="Arial"/>
                <w:color w:val="231F20"/>
                <w:lang w:eastAsia="fr-FR"/>
              </w:rPr>
              <w:t xml:space="preserve"> </w:t>
            </w:r>
            <w:proofErr w:type="spellStart"/>
            <w:r w:rsidRPr="005635B5">
              <w:rPr>
                <w:rFonts w:ascii="Arial" w:eastAsia="Times New Roman" w:hAnsi="Arial" w:cs="Arial"/>
                <w:color w:val="231F20"/>
                <w:lang w:eastAsia="fr-FR"/>
              </w:rPr>
              <w:t>Oatmeal</w:t>
            </w:r>
            <w:proofErr w:type="spellEnd"/>
            <w:r w:rsidRPr="005635B5">
              <w:rPr>
                <w:rFonts w:ascii="Arial" w:eastAsia="Times New Roman" w:hAnsi="Arial" w:cs="Arial"/>
                <w:color w:val="231F20"/>
                <w:lang w:eastAsia="fr-FR"/>
              </w:rPr>
              <w:t>, Quaker, miel et noix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139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Tofu, ferme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584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Tofu, soyeux</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585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Tomates, cerises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310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Tomates,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311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Tomates, étuvées,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316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Tomates, fraîches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309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Tomates, pâte,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314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Tomates, sauce, en conserve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315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Tomates, séchées au soleil, nature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312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Topinambour, frais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230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Tortellini, pâtes fourrées au fromage, surgelées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836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Tortilla, blé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Tortilla, maïs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81</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Tourte au poulet, surgelée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822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Truite, cuite au four ou grillée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532</w:t>
            </w:r>
          </w:p>
        </w:tc>
      </w:tr>
      <w:tr w:rsidR="005635B5" w:rsidRPr="005635B5" w:rsidTr="002E4351">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5635B5" w:rsidRPr="009A289D" w:rsidRDefault="005635B5" w:rsidP="009A289D">
            <w:pPr>
              <w:widowControl w:val="0"/>
              <w:autoSpaceDE w:val="0"/>
              <w:autoSpaceDN w:val="0"/>
              <w:adjustRightInd w:val="0"/>
              <w:spacing w:before="40" w:after="40" w:line="240" w:lineRule="auto"/>
              <w:ind w:left="113" w:right="57"/>
              <w:rPr>
                <w:rFonts w:ascii="Arial" w:eastAsia="Times New Roman" w:hAnsi="Arial" w:cs="Arial"/>
                <w:b/>
                <w:color w:val="231F20"/>
                <w:lang w:eastAsia="fr-FR"/>
              </w:rPr>
            </w:pPr>
            <w:r w:rsidRPr="009A289D">
              <w:rPr>
                <w:rFonts w:ascii="Arial" w:eastAsia="Times New Roman" w:hAnsi="Arial" w:cs="Arial"/>
                <w:b/>
                <w:color w:val="231F20"/>
                <w:lang w:eastAsia="fr-FR"/>
              </w:rPr>
              <w:t>V</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Veau, côtelettes, braisé, maigre et gras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472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Veau, côtelettes, pané, cuit, maigre et gras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473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Viennoiserie danoise, </w:t>
            </w:r>
            <w:proofErr w:type="spellStart"/>
            <w:r w:rsidRPr="005635B5">
              <w:rPr>
                <w:rFonts w:ascii="Arial" w:eastAsia="Times New Roman" w:hAnsi="Arial" w:cs="Arial"/>
                <w:color w:val="231F20"/>
                <w:lang w:eastAsia="fr-FR"/>
              </w:rPr>
              <w:t>cream</w:t>
            </w:r>
            <w:proofErr w:type="spellEnd"/>
            <w:r w:rsidRPr="005635B5">
              <w:rPr>
                <w:rFonts w:ascii="Arial" w:eastAsia="Times New Roman" w:hAnsi="Arial" w:cs="Arial"/>
                <w:color w:val="231F20"/>
                <w:lang w:eastAsia="fr-FR"/>
              </w:rPr>
              <w:t xml:space="preserve"> </w:t>
            </w:r>
            <w:proofErr w:type="spellStart"/>
            <w:r w:rsidRPr="005635B5">
              <w:rPr>
                <w:rFonts w:ascii="Arial" w:eastAsia="Times New Roman" w:hAnsi="Arial" w:cs="Arial"/>
                <w:color w:val="231F20"/>
                <w:lang w:eastAsia="fr-FR"/>
              </w:rPr>
              <w:t>cheese</w:t>
            </w:r>
            <w:proofErr w:type="spellEnd"/>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678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Viennoiserie danoise, fruits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679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Vin, blanc</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959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Vin, rosé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958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Vin, rouge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957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Vinaigre, cidre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949</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Vinaigre, distillé</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950</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Vinaigrette italienne,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806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Vinaigrette italienne,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807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 xml:space="preserve">Vinaigrette italienne, sans matières grasses </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294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Vinaigrette pour salade de chou</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803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Vinaigrette,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804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Vinaigrette,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805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Vinaigrette, ranch,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828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lastRenderedPageBreak/>
              <w:t xml:space="preserve">Vinaigrette, </w:t>
            </w:r>
            <w:proofErr w:type="spellStart"/>
            <w:r w:rsidRPr="005635B5">
              <w:rPr>
                <w:rFonts w:ascii="Arial" w:eastAsia="Times New Roman" w:hAnsi="Arial" w:cs="Arial"/>
                <w:color w:val="231F20"/>
                <w:lang w:eastAsia="fr-FR"/>
              </w:rPr>
              <w:t>Thousand</w:t>
            </w:r>
            <w:proofErr w:type="spellEnd"/>
            <w:r w:rsidRPr="005635B5">
              <w:rPr>
                <w:rFonts w:ascii="Arial" w:eastAsia="Times New Roman" w:hAnsi="Arial" w:cs="Arial"/>
                <w:color w:val="231F20"/>
                <w:lang w:eastAsia="fr-FR"/>
              </w:rPr>
              <w:t xml:space="preserve"> Island,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798</w:t>
            </w:r>
          </w:p>
        </w:tc>
      </w:tr>
      <w:tr w:rsidR="005635B5" w:rsidRPr="005635B5" w:rsidTr="00C7007D">
        <w:tblPrEx>
          <w:tblCellMar>
            <w:left w:w="70" w:type="dxa"/>
            <w:right w:w="70" w:type="dxa"/>
          </w:tblCellMar>
          <w:tblLook w:val="04A0" w:firstRow="1" w:lastRow="0" w:firstColumn="1" w:lastColumn="0" w:noHBand="0" w:noVBand="1"/>
        </w:tblPrEx>
        <w:trPr>
          <w:gridBefore w:val="1"/>
          <w:wBefore w:w="10" w:type="dxa"/>
          <w:trHeight w:val="299"/>
        </w:trPr>
        <w:tc>
          <w:tcPr>
            <w:tcW w:w="8921" w:type="dxa"/>
            <w:gridSpan w:val="2"/>
            <w:tcBorders>
              <w:top w:val="nil"/>
              <w:left w:val="single" w:sz="8" w:space="0" w:color="919398"/>
              <w:bottom w:val="single" w:sz="8" w:space="0" w:color="919398"/>
              <w:right w:val="single" w:sz="8" w:space="0" w:color="919398"/>
            </w:tcBorders>
            <w:shd w:val="clear" w:color="auto" w:fill="auto"/>
            <w:noWrap/>
            <w:vAlign w:val="center"/>
          </w:tcPr>
          <w:p w:rsidR="005635B5" w:rsidRPr="009A289D" w:rsidRDefault="005635B5" w:rsidP="009A289D">
            <w:pPr>
              <w:widowControl w:val="0"/>
              <w:autoSpaceDE w:val="0"/>
              <w:autoSpaceDN w:val="0"/>
              <w:adjustRightInd w:val="0"/>
              <w:spacing w:before="40" w:after="40" w:line="240" w:lineRule="auto"/>
              <w:ind w:left="113" w:right="57"/>
              <w:rPr>
                <w:rFonts w:ascii="Arial" w:eastAsia="Times New Roman" w:hAnsi="Arial" w:cs="Arial"/>
                <w:b/>
                <w:color w:val="231F20"/>
                <w:lang w:eastAsia="fr-FR"/>
              </w:rPr>
            </w:pPr>
            <w:r w:rsidRPr="009A289D">
              <w:rPr>
                <w:rFonts w:ascii="Arial" w:eastAsia="Times New Roman" w:hAnsi="Arial" w:cs="Arial"/>
                <w:b/>
                <w:color w:val="231F20"/>
                <w:lang w:eastAsia="fr-FR"/>
              </w:rPr>
              <w:t>Y</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Yaourt, aromatisé aux fruits,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662</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Yaourt, aromatisé aux fruits,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664</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Yaourt, glacé, chocolat</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637</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Yaourt, glacé, vanille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638</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Yaourt, nature, ordinaire</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666</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Yaourt, nature,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663</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Yaourt, nature, sans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665</w:t>
            </w:r>
          </w:p>
        </w:tc>
      </w:tr>
      <w:tr w:rsidR="005635B5" w:rsidRPr="005635B5" w:rsidTr="005635B5">
        <w:tblPrEx>
          <w:tblCellMar>
            <w:left w:w="70" w:type="dxa"/>
            <w:right w:w="70" w:type="dxa"/>
          </w:tblCellMar>
          <w:tblLook w:val="04A0" w:firstRow="1" w:lastRow="0" w:firstColumn="1" w:lastColumn="0" w:noHBand="0" w:noVBand="1"/>
        </w:tblPrEx>
        <w:trPr>
          <w:gridBefore w:val="1"/>
          <w:wBefore w:w="10" w:type="dxa"/>
          <w:trHeight w:val="299"/>
        </w:trPr>
        <w:tc>
          <w:tcPr>
            <w:tcW w:w="7928" w:type="dxa"/>
            <w:tcBorders>
              <w:top w:val="nil"/>
              <w:left w:val="single" w:sz="8" w:space="0" w:color="919398"/>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rPr>
                <w:rFonts w:ascii="Arial" w:eastAsia="Times New Roman" w:hAnsi="Arial" w:cs="Arial"/>
                <w:color w:val="231F20"/>
                <w:lang w:eastAsia="fr-FR"/>
              </w:rPr>
            </w:pPr>
            <w:r w:rsidRPr="005635B5">
              <w:rPr>
                <w:rFonts w:ascii="Arial" w:eastAsia="Times New Roman" w:hAnsi="Arial" w:cs="Arial"/>
                <w:color w:val="231F20"/>
                <w:lang w:eastAsia="fr-FR"/>
              </w:rPr>
              <w:t>Yaourt, saveur vanille ou citron, pauvre en matières grasses</w:t>
            </w:r>
          </w:p>
        </w:tc>
        <w:tc>
          <w:tcPr>
            <w:tcW w:w="993" w:type="dxa"/>
            <w:tcBorders>
              <w:top w:val="nil"/>
              <w:left w:val="nil"/>
              <w:bottom w:val="single" w:sz="8" w:space="0" w:color="919398"/>
              <w:right w:val="single" w:sz="8" w:space="0" w:color="919398"/>
            </w:tcBorders>
            <w:shd w:val="clear" w:color="auto" w:fill="auto"/>
            <w:noWrap/>
            <w:vAlign w:val="center"/>
            <w:hideMark/>
          </w:tcPr>
          <w:p w:rsidR="005635B5" w:rsidRPr="005635B5" w:rsidRDefault="005635B5" w:rsidP="005635B5">
            <w:pPr>
              <w:spacing w:after="0" w:line="240" w:lineRule="auto"/>
              <w:jc w:val="right"/>
              <w:rPr>
                <w:rFonts w:ascii="Arial" w:eastAsia="Times New Roman" w:hAnsi="Arial" w:cs="Arial"/>
                <w:color w:val="231F20"/>
                <w:lang w:eastAsia="fr-FR"/>
              </w:rPr>
            </w:pPr>
            <w:r w:rsidRPr="005635B5">
              <w:rPr>
                <w:rFonts w:ascii="Arial" w:eastAsia="Times New Roman" w:hAnsi="Arial" w:cs="Arial"/>
                <w:color w:val="231F20"/>
                <w:lang w:eastAsia="fr-FR"/>
              </w:rPr>
              <w:t>667</w:t>
            </w:r>
          </w:p>
        </w:tc>
      </w:tr>
    </w:tbl>
    <w:p w:rsidR="000629E0" w:rsidRPr="002C2FE9" w:rsidRDefault="000629E0" w:rsidP="008C362C">
      <w:pPr>
        <w:spacing w:before="120" w:after="120" w:line="240" w:lineRule="auto"/>
        <w:jc w:val="both"/>
        <w:rPr>
          <w:rFonts w:ascii="Arial" w:hAnsi="Arial" w:cs="Arial"/>
          <w:lang w:val="en-GB"/>
        </w:rPr>
      </w:pPr>
    </w:p>
    <w:p w:rsidR="000629E0" w:rsidRPr="002C2FE9" w:rsidRDefault="000629E0" w:rsidP="008C362C">
      <w:pPr>
        <w:spacing w:before="120" w:after="120" w:line="240" w:lineRule="auto"/>
        <w:jc w:val="both"/>
        <w:rPr>
          <w:rFonts w:ascii="Arial" w:hAnsi="Arial" w:cs="Arial"/>
          <w:lang w:val="en-GB"/>
        </w:rPr>
      </w:pPr>
    </w:p>
    <w:p w:rsidR="000629E0" w:rsidRPr="002C2FE9" w:rsidRDefault="000629E0" w:rsidP="008C362C">
      <w:pPr>
        <w:spacing w:before="120" w:after="120" w:line="240" w:lineRule="auto"/>
        <w:jc w:val="both"/>
        <w:rPr>
          <w:rFonts w:ascii="Arial" w:hAnsi="Arial" w:cs="Arial"/>
          <w:lang w:val="en-GB"/>
        </w:rPr>
      </w:pPr>
      <w:bookmarkStart w:id="13" w:name="_GoBack"/>
      <w:bookmarkEnd w:id="13"/>
    </w:p>
    <w:p w:rsidR="000629E0" w:rsidRPr="002C2FE9" w:rsidRDefault="000629E0" w:rsidP="008C362C">
      <w:pPr>
        <w:spacing w:before="120" w:after="120" w:line="240" w:lineRule="auto"/>
        <w:jc w:val="both"/>
        <w:rPr>
          <w:rFonts w:ascii="Arial" w:hAnsi="Arial" w:cs="Arial"/>
          <w:lang w:val="en-GB"/>
        </w:rPr>
      </w:pPr>
    </w:p>
    <w:p w:rsidR="000629E0" w:rsidRPr="002C2FE9" w:rsidRDefault="000629E0" w:rsidP="008C362C">
      <w:pPr>
        <w:spacing w:before="120" w:after="120" w:line="240" w:lineRule="auto"/>
        <w:jc w:val="both"/>
        <w:rPr>
          <w:rFonts w:ascii="Arial" w:hAnsi="Arial" w:cs="Arial"/>
          <w:lang w:val="en-GB"/>
        </w:rPr>
      </w:pPr>
    </w:p>
    <w:p w:rsidR="000629E0" w:rsidRPr="002C2FE9" w:rsidRDefault="000629E0" w:rsidP="008C362C">
      <w:pPr>
        <w:spacing w:before="120" w:after="120" w:line="240" w:lineRule="auto"/>
        <w:jc w:val="both"/>
        <w:rPr>
          <w:rFonts w:ascii="Arial" w:hAnsi="Arial" w:cs="Arial"/>
          <w:lang w:val="en-GB"/>
        </w:rPr>
      </w:pPr>
    </w:p>
    <w:p w:rsidR="000629E0" w:rsidRPr="002C2FE9" w:rsidRDefault="000629E0" w:rsidP="008C362C">
      <w:pPr>
        <w:spacing w:before="120" w:after="120" w:line="240" w:lineRule="auto"/>
        <w:jc w:val="both"/>
        <w:rPr>
          <w:rFonts w:ascii="Arial" w:hAnsi="Arial" w:cs="Arial"/>
          <w:lang w:val="en-GB"/>
        </w:rPr>
      </w:pPr>
    </w:p>
    <w:p w:rsidR="000629E0" w:rsidRPr="002C2FE9" w:rsidRDefault="000629E0" w:rsidP="008C362C">
      <w:pPr>
        <w:spacing w:before="120" w:after="120" w:line="240" w:lineRule="auto"/>
        <w:jc w:val="both"/>
        <w:rPr>
          <w:rFonts w:ascii="Arial" w:hAnsi="Arial" w:cs="Arial"/>
          <w:lang w:val="en-GB"/>
        </w:rPr>
      </w:pPr>
    </w:p>
    <w:p w:rsidR="000629E0" w:rsidRPr="002C2FE9" w:rsidRDefault="000629E0" w:rsidP="008C362C">
      <w:pPr>
        <w:spacing w:before="120" w:after="120" w:line="240" w:lineRule="auto"/>
        <w:jc w:val="both"/>
        <w:rPr>
          <w:rFonts w:ascii="Arial" w:hAnsi="Arial" w:cs="Arial"/>
          <w:lang w:val="en-GB"/>
        </w:rPr>
      </w:pPr>
    </w:p>
    <w:p w:rsidR="000629E0" w:rsidRDefault="000629E0" w:rsidP="008C362C">
      <w:pPr>
        <w:spacing w:before="120" w:after="120" w:line="240" w:lineRule="auto"/>
        <w:jc w:val="both"/>
        <w:rPr>
          <w:rFonts w:ascii="Arial" w:hAnsi="Arial" w:cs="Arial"/>
          <w:lang w:val="en-GB"/>
        </w:rPr>
      </w:pPr>
    </w:p>
    <w:p w:rsidR="002C2FE9" w:rsidRDefault="002C2FE9" w:rsidP="008C362C">
      <w:pPr>
        <w:spacing w:before="120" w:after="120" w:line="240" w:lineRule="auto"/>
        <w:jc w:val="both"/>
        <w:rPr>
          <w:rFonts w:ascii="Arial" w:hAnsi="Arial" w:cs="Arial"/>
          <w:lang w:val="en-GB"/>
        </w:rPr>
      </w:pPr>
    </w:p>
    <w:p w:rsidR="002C2FE9" w:rsidRDefault="002C2FE9" w:rsidP="008C362C">
      <w:pPr>
        <w:spacing w:before="120" w:after="120" w:line="240" w:lineRule="auto"/>
        <w:jc w:val="both"/>
        <w:rPr>
          <w:rFonts w:ascii="Arial" w:hAnsi="Arial" w:cs="Arial"/>
          <w:lang w:val="en-GB"/>
        </w:rPr>
      </w:pPr>
    </w:p>
    <w:p w:rsidR="002C2FE9" w:rsidRPr="002C2FE9" w:rsidRDefault="002C2FE9" w:rsidP="008C362C">
      <w:pPr>
        <w:spacing w:before="120" w:after="120" w:line="240" w:lineRule="auto"/>
        <w:jc w:val="both"/>
        <w:rPr>
          <w:rFonts w:ascii="Arial" w:hAnsi="Arial" w:cs="Arial"/>
          <w:lang w:val="en-GB"/>
        </w:rPr>
      </w:pPr>
    </w:p>
    <w:p w:rsidR="000629E0" w:rsidRPr="002C2FE9" w:rsidRDefault="000629E0" w:rsidP="008C362C">
      <w:pPr>
        <w:spacing w:before="120" w:after="120" w:line="240" w:lineRule="auto"/>
        <w:jc w:val="both"/>
        <w:rPr>
          <w:rFonts w:ascii="Arial" w:hAnsi="Arial" w:cs="Arial"/>
          <w:lang w:val="en-GB"/>
        </w:rPr>
      </w:pPr>
    </w:p>
    <w:p w:rsidR="000629E0" w:rsidRPr="002C2FE9" w:rsidRDefault="000629E0" w:rsidP="008C362C">
      <w:pPr>
        <w:spacing w:before="120" w:after="120" w:line="240" w:lineRule="auto"/>
        <w:jc w:val="both"/>
        <w:rPr>
          <w:rFonts w:ascii="Arial" w:hAnsi="Arial" w:cs="Arial"/>
          <w:lang w:val="en-GB"/>
        </w:rPr>
      </w:pPr>
    </w:p>
    <w:p w:rsidR="000629E0" w:rsidRPr="002C2FE9" w:rsidRDefault="000629E0" w:rsidP="008C362C">
      <w:pPr>
        <w:spacing w:before="120" w:after="120" w:line="240" w:lineRule="auto"/>
        <w:jc w:val="both"/>
        <w:rPr>
          <w:rFonts w:ascii="Arial" w:hAnsi="Arial" w:cs="Arial"/>
          <w:lang w:val="en-GB"/>
        </w:rPr>
      </w:pPr>
    </w:p>
    <w:p w:rsidR="000629E0" w:rsidRPr="002C2FE9" w:rsidRDefault="000629E0" w:rsidP="008C362C">
      <w:pPr>
        <w:spacing w:before="120" w:after="120" w:line="240" w:lineRule="auto"/>
        <w:jc w:val="both"/>
        <w:rPr>
          <w:rFonts w:ascii="Arial" w:hAnsi="Arial" w:cs="Arial"/>
          <w:lang w:val="en-GB"/>
        </w:rPr>
      </w:pPr>
    </w:p>
    <w:tbl>
      <w:tblPr>
        <w:tblStyle w:val="Grilledutableau"/>
        <w:tblW w:w="7083" w:type="dxa"/>
        <w:tblInd w:w="1134" w:type="dxa"/>
        <w:tblLook w:val="04A0" w:firstRow="1" w:lastRow="0" w:firstColumn="1" w:lastColumn="0" w:noHBand="0" w:noVBand="1"/>
      </w:tblPr>
      <w:tblGrid>
        <w:gridCol w:w="7083"/>
      </w:tblGrid>
      <w:tr w:rsidR="000629E0" w:rsidRPr="002C2FE9" w:rsidTr="00C82269">
        <w:tc>
          <w:tcPr>
            <w:tcW w:w="7083" w:type="dxa"/>
          </w:tcPr>
          <w:p w:rsidR="000629E0" w:rsidRPr="00FD18CE" w:rsidRDefault="000629E0" w:rsidP="00C82269">
            <w:pPr>
              <w:spacing w:before="120" w:after="120"/>
              <w:jc w:val="both"/>
              <w:rPr>
                <w:rFonts w:ascii="Arial" w:hAnsi="Arial" w:cs="Arial"/>
              </w:rPr>
            </w:pPr>
          </w:p>
          <w:p w:rsidR="000629E0" w:rsidRPr="002C2FE9" w:rsidRDefault="000629E0" w:rsidP="00C82269">
            <w:pPr>
              <w:spacing w:before="120" w:after="120"/>
              <w:jc w:val="both"/>
              <w:rPr>
                <w:rFonts w:ascii="Arial" w:hAnsi="Arial" w:cs="Arial"/>
                <w:b/>
                <w:bCs/>
              </w:rPr>
            </w:pPr>
            <w:r>
              <w:rPr>
                <w:rFonts w:ascii="Arial" w:hAnsi="Arial"/>
                <w:b/>
                <w:bCs/>
              </w:rPr>
              <w:t>Service client / importateur :</w:t>
            </w:r>
          </w:p>
          <w:p w:rsidR="000629E0" w:rsidRPr="002C2FE9" w:rsidRDefault="000629E0" w:rsidP="00C82269">
            <w:pPr>
              <w:spacing w:before="120" w:after="120"/>
              <w:jc w:val="both"/>
              <w:rPr>
                <w:rFonts w:ascii="Arial" w:hAnsi="Arial" w:cs="Arial"/>
              </w:rPr>
            </w:pPr>
            <w:r>
              <w:rPr>
                <w:rFonts w:ascii="Arial" w:hAnsi="Arial"/>
              </w:rPr>
              <w:t xml:space="preserve">DS </w:t>
            </w:r>
            <w:proofErr w:type="spellStart"/>
            <w:r>
              <w:rPr>
                <w:rFonts w:ascii="Arial" w:hAnsi="Arial"/>
              </w:rPr>
              <w:t>Produkte</w:t>
            </w:r>
            <w:proofErr w:type="spellEnd"/>
            <w:r>
              <w:rPr>
                <w:rFonts w:ascii="Arial" w:hAnsi="Arial"/>
              </w:rPr>
              <w:t xml:space="preserve"> </w:t>
            </w:r>
            <w:proofErr w:type="spellStart"/>
            <w:r>
              <w:rPr>
                <w:rFonts w:ascii="Arial" w:hAnsi="Arial"/>
              </w:rPr>
              <w:t>GmbH</w:t>
            </w:r>
            <w:proofErr w:type="spellEnd"/>
          </w:p>
          <w:p w:rsidR="000629E0" w:rsidRPr="00FD18CE" w:rsidRDefault="000629E0" w:rsidP="00C82269">
            <w:pPr>
              <w:spacing w:before="120" w:after="120"/>
              <w:jc w:val="both"/>
              <w:rPr>
                <w:rFonts w:ascii="Arial" w:hAnsi="Arial" w:cs="Arial"/>
                <w:lang w:val="nl-NL"/>
              </w:rPr>
            </w:pPr>
            <w:r w:rsidRPr="00FD18CE">
              <w:rPr>
                <w:rFonts w:ascii="Arial" w:hAnsi="Arial"/>
                <w:lang w:val="nl-NL"/>
              </w:rPr>
              <w:t xml:space="preserve">Am </w:t>
            </w:r>
            <w:proofErr w:type="spellStart"/>
            <w:r w:rsidRPr="00FD18CE">
              <w:rPr>
                <w:rFonts w:ascii="Arial" w:hAnsi="Arial"/>
                <w:lang w:val="nl-NL"/>
              </w:rPr>
              <w:t>Heisterbusch</w:t>
            </w:r>
            <w:proofErr w:type="spellEnd"/>
            <w:r w:rsidRPr="00FD18CE">
              <w:rPr>
                <w:rFonts w:ascii="Arial" w:hAnsi="Arial"/>
                <w:lang w:val="nl-NL"/>
              </w:rPr>
              <w:t xml:space="preserve"> 1</w:t>
            </w:r>
          </w:p>
          <w:p w:rsidR="000629E0" w:rsidRPr="00FD18CE" w:rsidRDefault="000629E0" w:rsidP="00C82269">
            <w:pPr>
              <w:spacing w:before="120" w:after="120"/>
              <w:jc w:val="both"/>
              <w:rPr>
                <w:rFonts w:ascii="Arial" w:hAnsi="Arial" w:cs="Arial"/>
                <w:lang w:val="nl-NL"/>
              </w:rPr>
            </w:pPr>
            <w:r w:rsidRPr="00FD18CE">
              <w:rPr>
                <w:rFonts w:ascii="Arial" w:hAnsi="Arial"/>
                <w:lang w:val="nl-NL"/>
              </w:rPr>
              <w:t xml:space="preserve">19258 </w:t>
            </w:r>
            <w:proofErr w:type="spellStart"/>
            <w:r w:rsidRPr="00FD18CE">
              <w:rPr>
                <w:rFonts w:ascii="Arial" w:hAnsi="Arial"/>
                <w:lang w:val="nl-NL"/>
              </w:rPr>
              <w:t>Gallin</w:t>
            </w:r>
            <w:proofErr w:type="spellEnd"/>
          </w:p>
          <w:p w:rsidR="000629E0" w:rsidRPr="00FD18CE" w:rsidRDefault="000629E0" w:rsidP="00C82269">
            <w:pPr>
              <w:spacing w:before="120" w:after="120"/>
              <w:jc w:val="both"/>
              <w:rPr>
                <w:rFonts w:ascii="Arial" w:hAnsi="Arial" w:cs="Arial"/>
                <w:lang w:val="nl-NL"/>
              </w:rPr>
            </w:pPr>
            <w:r w:rsidRPr="00FD18CE">
              <w:rPr>
                <w:rFonts w:ascii="Arial" w:hAnsi="Arial"/>
                <w:lang w:val="nl-NL"/>
              </w:rPr>
              <w:t>Deutschland (</w:t>
            </w:r>
            <w:proofErr w:type="spellStart"/>
            <w:r w:rsidRPr="00FD18CE">
              <w:rPr>
                <w:rFonts w:ascii="Arial" w:hAnsi="Arial"/>
                <w:lang w:val="nl-NL"/>
              </w:rPr>
              <w:t>Allemagne</w:t>
            </w:r>
            <w:proofErr w:type="spellEnd"/>
            <w:r w:rsidRPr="00FD18CE">
              <w:rPr>
                <w:rFonts w:ascii="Arial" w:hAnsi="Arial"/>
                <w:lang w:val="nl-NL"/>
              </w:rPr>
              <w:t>)</w:t>
            </w:r>
          </w:p>
          <w:p w:rsidR="000629E0" w:rsidRPr="002C2FE9" w:rsidRDefault="000629E0" w:rsidP="00C82269">
            <w:pPr>
              <w:spacing w:before="120" w:after="120"/>
              <w:jc w:val="both"/>
              <w:rPr>
                <w:rFonts w:ascii="Arial" w:hAnsi="Arial" w:cs="Arial"/>
              </w:rPr>
            </w:pPr>
            <w:r>
              <w:rPr>
                <w:rFonts w:ascii="Arial" w:hAnsi="Arial"/>
              </w:rPr>
              <w:t>Tél. : +49 38851 314650*</w:t>
            </w:r>
          </w:p>
          <w:p w:rsidR="000629E0" w:rsidRPr="002C2FE9" w:rsidRDefault="000629E0" w:rsidP="00C82269">
            <w:pPr>
              <w:tabs>
                <w:tab w:val="left" w:pos="171"/>
              </w:tabs>
              <w:spacing w:before="120" w:after="120"/>
              <w:jc w:val="both"/>
              <w:rPr>
                <w:rFonts w:ascii="Arial" w:hAnsi="Arial" w:cs="Arial"/>
              </w:rPr>
            </w:pPr>
            <w:r>
              <w:rPr>
                <w:rFonts w:ascii="Arial" w:hAnsi="Arial"/>
              </w:rPr>
              <w:t>*</w:t>
            </w:r>
            <w:r>
              <w:rPr>
                <w:rFonts w:ascii="Arial" w:hAnsi="Arial"/>
              </w:rPr>
              <w:tab/>
              <w:t>Les appels vers l’Allemagne sont soumis aux tarifs fixés par votre opérateur.</w:t>
            </w:r>
          </w:p>
          <w:p w:rsidR="000629E0" w:rsidRPr="00FD18CE" w:rsidRDefault="000629E0" w:rsidP="000629E0">
            <w:pPr>
              <w:spacing w:before="120" w:after="120"/>
              <w:ind w:right="1132"/>
              <w:jc w:val="both"/>
              <w:rPr>
                <w:rFonts w:ascii="Arial" w:hAnsi="Arial" w:cs="Arial"/>
              </w:rPr>
            </w:pPr>
          </w:p>
        </w:tc>
      </w:tr>
    </w:tbl>
    <w:p w:rsidR="008C362C" w:rsidRPr="00FD18CE" w:rsidRDefault="008C362C" w:rsidP="008C362C">
      <w:pPr>
        <w:spacing w:before="120" w:after="120" w:line="240" w:lineRule="auto"/>
        <w:jc w:val="both"/>
        <w:rPr>
          <w:rFonts w:ascii="Arial" w:hAnsi="Arial" w:cs="Arial"/>
        </w:rPr>
      </w:pPr>
    </w:p>
    <w:sectPr w:rsidR="008C362C" w:rsidRPr="00FD18CE" w:rsidSect="00704129">
      <w:headerReference w:type="first" r:id="rId26"/>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8CE" w:rsidRDefault="00FD18CE" w:rsidP="00B16294">
      <w:pPr>
        <w:spacing w:after="0" w:line="240" w:lineRule="auto"/>
      </w:pPr>
      <w:r>
        <w:separator/>
      </w:r>
    </w:p>
  </w:endnote>
  <w:endnote w:type="continuationSeparator" w:id="0">
    <w:p w:rsidR="00FD18CE" w:rsidRDefault="00FD18CE" w:rsidP="00B1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MS Gothic"/>
    <w:panose1 w:val="00000000000000000000"/>
    <w:charset w:val="00"/>
    <w:family w:val="swiss"/>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8CE" w:rsidRDefault="00FD18CE" w:rsidP="00B16294">
      <w:pPr>
        <w:spacing w:after="0" w:line="240" w:lineRule="auto"/>
      </w:pPr>
      <w:r>
        <w:separator/>
      </w:r>
    </w:p>
  </w:footnote>
  <w:footnote w:type="continuationSeparator" w:id="0">
    <w:p w:rsidR="00FD18CE" w:rsidRDefault="00FD18CE" w:rsidP="00B1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851"/>
      <w:gridCol w:w="8211"/>
    </w:tblGrid>
    <w:tr w:rsidR="00FD18CE" w:rsidRPr="00B16294" w:rsidTr="008C362C">
      <w:tc>
        <w:tcPr>
          <w:tcW w:w="851" w:type="dxa"/>
          <w:shd w:val="clear" w:color="auto" w:fill="7F7F7F" w:themeFill="text1" w:themeFillTint="80"/>
        </w:tcPr>
        <w:p w:rsidR="00FD18CE" w:rsidRPr="00B16294" w:rsidRDefault="00FD18CE" w:rsidP="00B16294">
          <w:pPr>
            <w:pStyle w:val="En-tte"/>
            <w:spacing w:before="120" w:after="120"/>
            <w:rPr>
              <w:rFonts w:ascii="Arial" w:hAnsi="Arial" w:cs="Arial"/>
              <w:color w:val="FFFFFF" w:themeColor="background1"/>
              <w:sz w:val="28"/>
            </w:rPr>
          </w:pPr>
          <w:r>
            <w:rPr>
              <w:rFonts w:ascii="Arial" w:hAnsi="Arial"/>
              <w:color w:val="FFFFFF" w:themeColor="background1"/>
              <w:sz w:val="28"/>
            </w:rPr>
            <w:t>FR</w:t>
          </w:r>
        </w:p>
      </w:tc>
      <w:tc>
        <w:tcPr>
          <w:tcW w:w="8211" w:type="dxa"/>
          <w:shd w:val="clear" w:color="auto" w:fill="7F7F7F" w:themeFill="text1" w:themeFillTint="80"/>
        </w:tcPr>
        <w:p w:rsidR="00FD18CE" w:rsidRPr="00B16294" w:rsidRDefault="00FD18CE" w:rsidP="00B16294">
          <w:pPr>
            <w:pStyle w:val="En-tte"/>
            <w:spacing w:before="120" w:after="120"/>
            <w:jc w:val="center"/>
            <w:rPr>
              <w:rFonts w:ascii="Arial" w:hAnsi="Arial" w:cs="Arial"/>
              <w:color w:val="FFFFFF" w:themeColor="background1"/>
              <w:sz w:val="28"/>
            </w:rPr>
          </w:pPr>
          <w:r w:rsidRPr="00B16294">
            <w:rPr>
              <w:rFonts w:ascii="Arial" w:hAnsi="Arial" w:cs="Arial"/>
              <w:color w:val="FFFFFF" w:themeColor="background1"/>
              <w:sz w:val="28"/>
            </w:rPr>
            <w:fldChar w:fldCharType="begin"/>
          </w:r>
          <w:r w:rsidRPr="00B16294">
            <w:rPr>
              <w:rFonts w:ascii="Arial" w:hAnsi="Arial" w:cs="Arial"/>
              <w:color w:val="FFFFFF" w:themeColor="background1"/>
              <w:sz w:val="28"/>
            </w:rPr>
            <w:instrText>PAGE   \* MERGEFORMAT</w:instrText>
          </w:r>
          <w:r w:rsidRPr="00B16294">
            <w:rPr>
              <w:rFonts w:ascii="Arial" w:hAnsi="Arial" w:cs="Arial"/>
              <w:color w:val="FFFFFF" w:themeColor="background1"/>
              <w:sz w:val="28"/>
            </w:rPr>
            <w:fldChar w:fldCharType="separate"/>
          </w:r>
          <w:r w:rsidR="009A289D">
            <w:rPr>
              <w:rFonts w:ascii="Arial" w:hAnsi="Arial" w:cs="Arial"/>
              <w:noProof/>
              <w:color w:val="FFFFFF" w:themeColor="background1"/>
              <w:sz w:val="28"/>
            </w:rPr>
            <w:t>31</w:t>
          </w:r>
          <w:r w:rsidRPr="00B16294">
            <w:rPr>
              <w:rFonts w:ascii="Arial" w:hAnsi="Arial" w:cs="Arial"/>
              <w:color w:val="FFFFFF" w:themeColor="background1"/>
              <w:sz w:val="28"/>
            </w:rPr>
            <w:fldChar w:fldCharType="end"/>
          </w:r>
        </w:p>
      </w:tc>
    </w:tr>
  </w:tbl>
  <w:p w:rsidR="00FD18CE" w:rsidRDefault="00FD18C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8CE" w:rsidRDefault="00FD18C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851"/>
      <w:gridCol w:w="8211"/>
    </w:tblGrid>
    <w:tr w:rsidR="00FD18CE" w:rsidRPr="00B16294" w:rsidTr="00FD18CE">
      <w:tc>
        <w:tcPr>
          <w:tcW w:w="851" w:type="dxa"/>
          <w:shd w:val="clear" w:color="auto" w:fill="7F7F7F" w:themeFill="text1" w:themeFillTint="80"/>
        </w:tcPr>
        <w:p w:rsidR="00FD18CE" w:rsidRPr="00B16294" w:rsidRDefault="00FD18CE" w:rsidP="00704129">
          <w:pPr>
            <w:pStyle w:val="En-tte"/>
            <w:spacing w:before="120" w:after="120"/>
            <w:rPr>
              <w:rFonts w:ascii="Arial" w:hAnsi="Arial" w:cs="Arial"/>
              <w:color w:val="FFFFFF" w:themeColor="background1"/>
              <w:sz w:val="28"/>
            </w:rPr>
          </w:pPr>
          <w:r>
            <w:rPr>
              <w:rFonts w:ascii="Arial" w:hAnsi="Arial"/>
              <w:color w:val="FFFFFF" w:themeColor="background1"/>
              <w:sz w:val="28"/>
            </w:rPr>
            <w:t>FR</w:t>
          </w:r>
        </w:p>
      </w:tc>
      <w:tc>
        <w:tcPr>
          <w:tcW w:w="8211" w:type="dxa"/>
          <w:shd w:val="clear" w:color="auto" w:fill="7F7F7F" w:themeFill="text1" w:themeFillTint="80"/>
        </w:tcPr>
        <w:p w:rsidR="00FD18CE" w:rsidRPr="00B16294" w:rsidRDefault="00FD18CE" w:rsidP="00704129">
          <w:pPr>
            <w:pStyle w:val="En-tte"/>
            <w:spacing w:before="120" w:after="120"/>
            <w:jc w:val="center"/>
            <w:rPr>
              <w:rFonts w:ascii="Arial" w:hAnsi="Arial" w:cs="Arial"/>
              <w:color w:val="FFFFFF" w:themeColor="background1"/>
              <w:sz w:val="28"/>
            </w:rPr>
          </w:pPr>
          <w:r w:rsidRPr="00B16294">
            <w:rPr>
              <w:rFonts w:ascii="Arial" w:hAnsi="Arial" w:cs="Arial"/>
              <w:color w:val="FFFFFF" w:themeColor="background1"/>
              <w:sz w:val="28"/>
            </w:rPr>
            <w:fldChar w:fldCharType="begin"/>
          </w:r>
          <w:r w:rsidRPr="00B16294">
            <w:rPr>
              <w:rFonts w:ascii="Arial" w:hAnsi="Arial" w:cs="Arial"/>
              <w:color w:val="FFFFFF" w:themeColor="background1"/>
              <w:sz w:val="28"/>
            </w:rPr>
            <w:instrText>PAGE   \* MERGEFORMAT</w:instrText>
          </w:r>
          <w:r w:rsidRPr="00B16294">
            <w:rPr>
              <w:rFonts w:ascii="Arial" w:hAnsi="Arial" w:cs="Arial"/>
              <w:color w:val="FFFFFF" w:themeColor="background1"/>
              <w:sz w:val="28"/>
            </w:rPr>
            <w:fldChar w:fldCharType="separate"/>
          </w:r>
          <w:r w:rsidR="009A289D">
            <w:rPr>
              <w:rFonts w:ascii="Arial" w:hAnsi="Arial" w:cs="Arial"/>
              <w:noProof/>
              <w:color w:val="FFFFFF" w:themeColor="background1"/>
              <w:sz w:val="28"/>
            </w:rPr>
            <w:t>3</w:t>
          </w:r>
          <w:r w:rsidRPr="00B16294">
            <w:rPr>
              <w:rFonts w:ascii="Arial" w:hAnsi="Arial" w:cs="Arial"/>
              <w:color w:val="FFFFFF" w:themeColor="background1"/>
              <w:sz w:val="28"/>
            </w:rPr>
            <w:fldChar w:fldCharType="end"/>
          </w:r>
        </w:p>
      </w:tc>
    </w:tr>
  </w:tbl>
  <w:p w:rsidR="00FD18CE" w:rsidRDefault="00FD18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25A6"/>
    <w:multiLevelType w:val="hybridMultilevel"/>
    <w:tmpl w:val="181074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5CB38CD"/>
    <w:multiLevelType w:val="hybridMultilevel"/>
    <w:tmpl w:val="84E247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EA3614E"/>
    <w:multiLevelType w:val="hybridMultilevel"/>
    <w:tmpl w:val="5E7A09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8932505"/>
    <w:multiLevelType w:val="hybridMultilevel"/>
    <w:tmpl w:val="3604AD24"/>
    <w:lvl w:ilvl="0" w:tplc="B1047BF0">
      <w:start w:val="1"/>
      <w:numFmt w:val="bullet"/>
      <w:lvlText w:val=""/>
      <w:lvlJc w:val="left"/>
      <w:pPr>
        <w:ind w:left="360" w:hanging="360"/>
      </w:pPr>
      <w:rPr>
        <w:rFonts w:ascii="Wingdings" w:hAnsi="Wingdings" w:hint="default"/>
        <w:color w:val="808080" w:themeColor="background1" w:themeShade="80"/>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ABC6E94"/>
    <w:multiLevelType w:val="hybridMultilevel"/>
    <w:tmpl w:val="040EE3E8"/>
    <w:lvl w:ilvl="0" w:tplc="F89AC0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645C40"/>
    <w:multiLevelType w:val="hybridMultilevel"/>
    <w:tmpl w:val="BB9A7758"/>
    <w:lvl w:ilvl="0" w:tplc="040C0001">
      <w:start w:val="1"/>
      <w:numFmt w:val="bullet"/>
      <w:lvlText w:val=""/>
      <w:lvlJc w:val="left"/>
      <w:pPr>
        <w:ind w:left="360" w:hanging="360"/>
      </w:pPr>
      <w:rPr>
        <w:rFonts w:ascii="Symbol" w:hAnsi="Symbol" w:hint="default"/>
        <w:color w:val="808080" w:themeColor="background1" w:themeShade="80"/>
        <w:sz w:val="28"/>
      </w:rPr>
    </w:lvl>
    <w:lvl w:ilvl="1" w:tplc="FB98C1A0">
      <w:start w:val="16"/>
      <w:numFmt w:val="bullet"/>
      <w:lvlText w:val="•"/>
      <w:lvlJc w:val="left"/>
      <w:pPr>
        <w:ind w:left="1080" w:hanging="360"/>
      </w:pPr>
      <w:rPr>
        <w:rFonts w:ascii="Arial" w:eastAsiaTheme="minorHAns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E5F3216"/>
    <w:multiLevelType w:val="hybridMultilevel"/>
    <w:tmpl w:val="F580CB06"/>
    <w:lvl w:ilvl="0" w:tplc="DB782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F325B5"/>
    <w:multiLevelType w:val="hybridMultilevel"/>
    <w:tmpl w:val="12A21182"/>
    <w:lvl w:ilvl="0" w:tplc="150CB5F4">
      <w:start w:val="1"/>
      <w:numFmt w:val="decimal"/>
      <w:lvlText w:val="%1"/>
      <w:lvlJc w:val="left"/>
      <w:pPr>
        <w:ind w:left="720" w:hanging="360"/>
      </w:pPr>
      <w:rPr>
        <w:rFonts w:hint="default"/>
        <w:b/>
      </w:rPr>
    </w:lvl>
    <w:lvl w:ilvl="1" w:tplc="24AC3D8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4129B7"/>
    <w:multiLevelType w:val="hybridMultilevel"/>
    <w:tmpl w:val="B3B8161E"/>
    <w:lvl w:ilvl="0" w:tplc="C5085578">
      <w:start w:val="1"/>
      <w:numFmt w:val="bullet"/>
      <w:lvlText w:val=""/>
      <w:lvlJc w:val="left"/>
      <w:pPr>
        <w:ind w:left="360" w:hanging="360"/>
      </w:pPr>
      <w:rPr>
        <w:rFonts w:ascii="Wingdings" w:hAnsi="Wingdings" w:hint="default"/>
        <w:color w:val="808080" w:themeColor="background1" w:themeShade="80"/>
        <w:sz w:val="2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7F9044E"/>
    <w:multiLevelType w:val="hybridMultilevel"/>
    <w:tmpl w:val="A8180960"/>
    <w:lvl w:ilvl="0" w:tplc="745EAE02">
      <w:start w:val="1"/>
      <w:numFmt w:val="decimal"/>
      <w:lvlText w:val="%1."/>
      <w:lvlJc w:val="left"/>
      <w:pPr>
        <w:ind w:left="360" w:hanging="360"/>
      </w:pPr>
      <w:rPr>
        <w:rFonts w:hint="default"/>
        <w:b w:val="0"/>
        <w:i w:val="0"/>
        <w:color w:val="auto"/>
        <w:sz w:val="22"/>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68E5621C"/>
    <w:multiLevelType w:val="hybridMultilevel"/>
    <w:tmpl w:val="6AC69340"/>
    <w:lvl w:ilvl="0" w:tplc="079C38F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5114E1"/>
    <w:multiLevelType w:val="hybridMultilevel"/>
    <w:tmpl w:val="36F268B6"/>
    <w:lvl w:ilvl="0" w:tplc="9028B294">
      <w:start w:val="1"/>
      <w:numFmt w:val="bullet"/>
      <w:lvlText w:val="•"/>
      <w:lvlJc w:val="left"/>
      <w:pPr>
        <w:ind w:left="360" w:hanging="360"/>
      </w:pPr>
      <w:rPr>
        <w:rFonts w:ascii="Arial" w:eastAsiaTheme="minorHAnsi" w:hAnsi="Arial" w:cs="Arial" w:hint="default"/>
        <w:color w:val="auto"/>
        <w:sz w:val="28"/>
      </w:rPr>
    </w:lvl>
    <w:lvl w:ilvl="1" w:tplc="FB98C1A0">
      <w:start w:val="16"/>
      <w:numFmt w:val="bullet"/>
      <w:lvlText w:val="•"/>
      <w:lvlJc w:val="left"/>
      <w:pPr>
        <w:ind w:left="1080" w:hanging="360"/>
      </w:pPr>
      <w:rPr>
        <w:rFonts w:ascii="Arial" w:eastAsiaTheme="minorHAns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4930198"/>
    <w:multiLevelType w:val="hybridMultilevel"/>
    <w:tmpl w:val="7A78EF74"/>
    <w:lvl w:ilvl="0" w:tplc="6D36408A">
      <w:start w:val="1"/>
      <w:numFmt w:val="upperLetter"/>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EE196E"/>
    <w:multiLevelType w:val="hybridMultilevel"/>
    <w:tmpl w:val="51C6B1DC"/>
    <w:lvl w:ilvl="0" w:tplc="745EAE02">
      <w:start w:val="1"/>
      <w:numFmt w:val="decimal"/>
      <w:lvlText w:val="%1."/>
      <w:lvlJc w:val="left"/>
      <w:pPr>
        <w:ind w:left="360" w:hanging="360"/>
      </w:pPr>
      <w:rPr>
        <w:rFonts w:hint="default"/>
        <w:b w:val="0"/>
        <w:i w:val="0"/>
        <w:color w:val="auto"/>
        <w:sz w:val="22"/>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6211EFB"/>
    <w:multiLevelType w:val="hybridMultilevel"/>
    <w:tmpl w:val="864C73FC"/>
    <w:lvl w:ilvl="0" w:tplc="68923944">
      <w:start w:val="1"/>
      <w:numFmt w:val="bullet"/>
      <w:lvlText w:val=""/>
      <w:lvlJc w:val="left"/>
      <w:pPr>
        <w:ind w:left="360" w:hanging="360"/>
      </w:pPr>
      <w:rPr>
        <w:rFonts w:ascii="Wingdings" w:hAnsi="Wingdings" w:hint="default"/>
        <w:color w:val="808080" w:themeColor="background1" w:themeShade="80"/>
        <w:sz w:val="28"/>
      </w:rPr>
    </w:lvl>
    <w:lvl w:ilvl="1" w:tplc="FB98C1A0">
      <w:start w:val="16"/>
      <w:numFmt w:val="bullet"/>
      <w:lvlText w:val="•"/>
      <w:lvlJc w:val="left"/>
      <w:pPr>
        <w:ind w:left="1080" w:hanging="360"/>
      </w:pPr>
      <w:rPr>
        <w:rFonts w:ascii="Arial" w:eastAsiaTheme="minorHAns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7460061"/>
    <w:multiLevelType w:val="hybridMultilevel"/>
    <w:tmpl w:val="87B4857C"/>
    <w:lvl w:ilvl="0" w:tplc="079C38F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DC26AB"/>
    <w:multiLevelType w:val="hybridMultilevel"/>
    <w:tmpl w:val="567C4778"/>
    <w:lvl w:ilvl="0" w:tplc="FD96E6D0">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C05601"/>
    <w:multiLevelType w:val="hybridMultilevel"/>
    <w:tmpl w:val="362EF7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17"/>
  </w:num>
  <w:num w:numId="6">
    <w:abstractNumId w:val="6"/>
  </w:num>
  <w:num w:numId="7">
    <w:abstractNumId w:val="12"/>
  </w:num>
  <w:num w:numId="8">
    <w:abstractNumId w:val="7"/>
  </w:num>
  <w:num w:numId="9">
    <w:abstractNumId w:val="2"/>
  </w:num>
  <w:num w:numId="10">
    <w:abstractNumId w:val="16"/>
  </w:num>
  <w:num w:numId="11">
    <w:abstractNumId w:val="14"/>
  </w:num>
  <w:num w:numId="12">
    <w:abstractNumId w:val="9"/>
  </w:num>
  <w:num w:numId="13">
    <w:abstractNumId w:val="13"/>
  </w:num>
  <w:num w:numId="14">
    <w:abstractNumId w:val="0"/>
  </w:num>
  <w:num w:numId="15">
    <w:abstractNumId w:val="10"/>
  </w:num>
  <w:num w:numId="16">
    <w:abstractNumId w:val="15"/>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DB"/>
    <w:rsid w:val="000629E0"/>
    <w:rsid w:val="000C1CDB"/>
    <w:rsid w:val="000E5586"/>
    <w:rsid w:val="00175C97"/>
    <w:rsid w:val="002C2FE9"/>
    <w:rsid w:val="002E12CD"/>
    <w:rsid w:val="0041546D"/>
    <w:rsid w:val="004526D2"/>
    <w:rsid w:val="005635B5"/>
    <w:rsid w:val="005C0119"/>
    <w:rsid w:val="005D4C43"/>
    <w:rsid w:val="006A3696"/>
    <w:rsid w:val="00704129"/>
    <w:rsid w:val="00873B4E"/>
    <w:rsid w:val="008C362C"/>
    <w:rsid w:val="009A289D"/>
    <w:rsid w:val="00A02F49"/>
    <w:rsid w:val="00A72B75"/>
    <w:rsid w:val="00AD6621"/>
    <w:rsid w:val="00B16294"/>
    <w:rsid w:val="00C02104"/>
    <w:rsid w:val="00C82269"/>
    <w:rsid w:val="00D3645E"/>
    <w:rsid w:val="00D8058A"/>
    <w:rsid w:val="00E06598"/>
    <w:rsid w:val="00FD1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70235FE-131E-479F-8506-04D089C5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C362C"/>
    <w:pPr>
      <w:spacing w:before="360" w:after="120" w:line="240" w:lineRule="auto"/>
      <w:outlineLvl w:val="0"/>
    </w:pPr>
    <w:rPr>
      <w:rFonts w:ascii="Arial" w:hAnsi="Arial" w:cs="Arial"/>
      <w:b/>
      <w:bCs/>
      <w:sz w:val="28"/>
    </w:rPr>
  </w:style>
  <w:style w:type="paragraph" w:styleId="Titre2">
    <w:name w:val="heading 2"/>
    <w:basedOn w:val="Normal"/>
    <w:next w:val="Normal"/>
    <w:link w:val="Titre2Car"/>
    <w:uiPriority w:val="9"/>
    <w:semiHidden/>
    <w:unhideWhenUsed/>
    <w:qFormat/>
    <w:rsid w:val="007041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7041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16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16294"/>
    <w:pPr>
      <w:tabs>
        <w:tab w:val="center" w:pos="4536"/>
        <w:tab w:val="right" w:pos="9072"/>
      </w:tabs>
      <w:spacing w:after="0" w:line="240" w:lineRule="auto"/>
    </w:pPr>
  </w:style>
  <w:style w:type="character" w:customStyle="1" w:styleId="En-tteCar">
    <w:name w:val="En-tête Car"/>
    <w:basedOn w:val="Policepardfaut"/>
    <w:link w:val="En-tte"/>
    <w:uiPriority w:val="99"/>
    <w:rsid w:val="00B16294"/>
  </w:style>
  <w:style w:type="paragraph" w:styleId="Pieddepage">
    <w:name w:val="footer"/>
    <w:basedOn w:val="Normal"/>
    <w:link w:val="PieddepageCar"/>
    <w:uiPriority w:val="99"/>
    <w:unhideWhenUsed/>
    <w:rsid w:val="00B162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6294"/>
  </w:style>
  <w:style w:type="character" w:customStyle="1" w:styleId="Titre1Car">
    <w:name w:val="Titre 1 Car"/>
    <w:basedOn w:val="Policepardfaut"/>
    <w:link w:val="Titre1"/>
    <w:uiPriority w:val="9"/>
    <w:rsid w:val="008C362C"/>
    <w:rPr>
      <w:rFonts w:ascii="Arial" w:hAnsi="Arial" w:cs="Arial"/>
      <w:b/>
      <w:bCs/>
      <w:sz w:val="28"/>
    </w:rPr>
  </w:style>
  <w:style w:type="paragraph" w:styleId="Paragraphedeliste">
    <w:name w:val="List Paragraph"/>
    <w:basedOn w:val="Normal"/>
    <w:uiPriority w:val="34"/>
    <w:qFormat/>
    <w:rsid w:val="008C362C"/>
    <w:pPr>
      <w:ind w:left="720"/>
      <w:contextualSpacing/>
    </w:pPr>
  </w:style>
  <w:style w:type="character" w:customStyle="1" w:styleId="Titre2Car">
    <w:name w:val="Titre 2 Car"/>
    <w:basedOn w:val="Policepardfaut"/>
    <w:link w:val="Titre2"/>
    <w:uiPriority w:val="9"/>
    <w:semiHidden/>
    <w:rsid w:val="0070412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704129"/>
    <w:rPr>
      <w:rFonts w:asciiTheme="majorHAnsi" w:eastAsiaTheme="majorEastAsia" w:hAnsiTheme="majorHAnsi" w:cstheme="majorBidi"/>
      <w:color w:val="1F4D78" w:themeColor="accent1" w:themeShade="7F"/>
      <w:sz w:val="24"/>
      <w:szCs w:val="24"/>
    </w:rPr>
  </w:style>
  <w:style w:type="paragraph" w:styleId="TM1">
    <w:name w:val="toc 1"/>
    <w:basedOn w:val="Normal"/>
    <w:next w:val="Normal"/>
    <w:autoRedefine/>
    <w:uiPriority w:val="39"/>
    <w:unhideWhenUsed/>
    <w:rsid w:val="00704129"/>
    <w:pPr>
      <w:spacing w:before="60" w:after="60" w:line="240" w:lineRule="auto"/>
    </w:pPr>
    <w:rPr>
      <w:rFonts w:ascii="Arial" w:hAnsi="Arial"/>
    </w:rPr>
  </w:style>
  <w:style w:type="character" w:styleId="Lienhypertexte">
    <w:name w:val="Hyperlink"/>
    <w:basedOn w:val="Policepardfaut"/>
    <w:uiPriority w:val="99"/>
    <w:unhideWhenUsed/>
    <w:rsid w:val="00704129"/>
    <w:rPr>
      <w:color w:val="0563C1" w:themeColor="hyperlink"/>
      <w:u w:val="single"/>
    </w:rPr>
  </w:style>
  <w:style w:type="character" w:styleId="Lienhypertextesuivivisit">
    <w:name w:val="FollowedHyperlink"/>
    <w:basedOn w:val="Policepardfaut"/>
    <w:uiPriority w:val="99"/>
    <w:semiHidden/>
    <w:unhideWhenUsed/>
    <w:rsid w:val="005635B5"/>
    <w:rPr>
      <w:color w:val="954F72"/>
      <w:u w:val="single"/>
    </w:rPr>
  </w:style>
  <w:style w:type="paragraph" w:customStyle="1" w:styleId="xl65">
    <w:name w:val="xl65"/>
    <w:basedOn w:val="Normal"/>
    <w:rsid w:val="005635B5"/>
    <w:pPr>
      <w:pBdr>
        <w:left w:val="single" w:sz="8" w:space="0" w:color="919398"/>
        <w:bottom w:val="single" w:sz="8" w:space="0" w:color="919398"/>
        <w:right w:val="single" w:sz="8" w:space="0" w:color="919398"/>
      </w:pBdr>
      <w:spacing w:before="100" w:beforeAutospacing="1" w:after="100" w:afterAutospacing="1" w:line="240" w:lineRule="auto"/>
      <w:textAlignment w:val="center"/>
    </w:pPr>
    <w:rPr>
      <w:rFonts w:ascii="Arial" w:eastAsia="Times New Roman" w:hAnsi="Arial" w:cs="Arial"/>
      <w:color w:val="231F20"/>
      <w:sz w:val="24"/>
      <w:szCs w:val="24"/>
      <w:lang w:eastAsia="fr-FR"/>
    </w:rPr>
  </w:style>
  <w:style w:type="paragraph" w:customStyle="1" w:styleId="xl66">
    <w:name w:val="xl66"/>
    <w:basedOn w:val="Normal"/>
    <w:rsid w:val="005635B5"/>
    <w:pPr>
      <w:pBdr>
        <w:bottom w:val="single" w:sz="8" w:space="0" w:color="919398"/>
        <w:right w:val="single" w:sz="8" w:space="0" w:color="919398"/>
      </w:pBdr>
      <w:spacing w:before="100" w:beforeAutospacing="1" w:after="100" w:afterAutospacing="1" w:line="240" w:lineRule="auto"/>
      <w:textAlignment w:val="center"/>
    </w:pPr>
    <w:rPr>
      <w:rFonts w:ascii="Arial" w:eastAsia="Times New Roman" w:hAnsi="Arial" w:cs="Arial"/>
      <w:color w:val="231F20"/>
      <w:sz w:val="24"/>
      <w:szCs w:val="24"/>
      <w:lang w:eastAsia="fr-FR"/>
    </w:rPr>
  </w:style>
  <w:style w:type="paragraph" w:customStyle="1" w:styleId="xl67">
    <w:name w:val="xl67"/>
    <w:basedOn w:val="Normal"/>
    <w:rsid w:val="005635B5"/>
    <w:pPr>
      <w:pBdr>
        <w:top w:val="single" w:sz="8" w:space="0" w:color="919398"/>
        <w:left w:val="single" w:sz="8" w:space="0" w:color="919398"/>
        <w:bottom w:val="single" w:sz="8" w:space="0" w:color="919398"/>
        <w:right w:val="single" w:sz="8" w:space="0" w:color="919398"/>
      </w:pBdr>
      <w:spacing w:before="100" w:beforeAutospacing="1" w:after="100" w:afterAutospacing="1" w:line="240" w:lineRule="auto"/>
      <w:textAlignment w:val="center"/>
    </w:pPr>
    <w:rPr>
      <w:rFonts w:ascii="Arial" w:eastAsia="Times New Roman" w:hAnsi="Arial" w:cs="Arial"/>
      <w:color w:val="231F20"/>
      <w:sz w:val="24"/>
      <w:szCs w:val="24"/>
      <w:lang w:eastAsia="fr-FR"/>
    </w:rPr>
  </w:style>
  <w:style w:type="paragraph" w:customStyle="1" w:styleId="xl68">
    <w:name w:val="xl68"/>
    <w:basedOn w:val="Normal"/>
    <w:rsid w:val="005635B5"/>
    <w:pPr>
      <w:pBdr>
        <w:top w:val="single" w:sz="8" w:space="0" w:color="919398"/>
        <w:bottom w:val="single" w:sz="8" w:space="0" w:color="919398"/>
        <w:right w:val="single" w:sz="8" w:space="0" w:color="919398"/>
      </w:pBdr>
      <w:spacing w:before="100" w:beforeAutospacing="1" w:after="100" w:afterAutospacing="1" w:line="240" w:lineRule="auto"/>
      <w:textAlignment w:val="center"/>
    </w:pPr>
    <w:rPr>
      <w:rFonts w:ascii="Arial" w:eastAsia="Times New Roman" w:hAnsi="Arial" w:cs="Arial"/>
      <w:color w:val="231F20"/>
      <w:sz w:val="24"/>
      <w:szCs w:val="24"/>
      <w:lang w:eastAsia="fr-FR"/>
    </w:rPr>
  </w:style>
  <w:style w:type="paragraph" w:customStyle="1" w:styleId="xl69">
    <w:name w:val="xl69"/>
    <w:basedOn w:val="Normal"/>
    <w:rsid w:val="005635B5"/>
    <w:pPr>
      <w:pBdr>
        <w:left w:val="single" w:sz="8" w:space="0" w:color="919398"/>
        <w:bottom w:val="single" w:sz="8" w:space="0" w:color="919398"/>
        <w:right w:val="single" w:sz="8" w:space="0" w:color="919398"/>
      </w:pBdr>
      <w:spacing w:before="100" w:beforeAutospacing="1" w:after="100" w:afterAutospacing="1" w:line="240" w:lineRule="auto"/>
      <w:textAlignment w:val="center"/>
    </w:pPr>
    <w:rPr>
      <w:rFonts w:ascii="Arial" w:eastAsia="Times New Roman" w:hAnsi="Arial" w:cs="Arial"/>
      <w:sz w:val="24"/>
      <w:szCs w:val="24"/>
      <w:lang w:eastAsia="fr-FR"/>
    </w:rPr>
  </w:style>
  <w:style w:type="paragraph" w:customStyle="1" w:styleId="xl70">
    <w:name w:val="xl70"/>
    <w:basedOn w:val="Normal"/>
    <w:rsid w:val="005635B5"/>
    <w:pPr>
      <w:pBdr>
        <w:bottom w:val="single" w:sz="8" w:space="0" w:color="919398"/>
        <w:right w:val="single" w:sz="8" w:space="0" w:color="919398"/>
      </w:pBdr>
      <w:spacing w:before="100" w:beforeAutospacing="1" w:after="100" w:afterAutospacing="1" w:line="240" w:lineRule="auto"/>
      <w:textAlignment w:val="center"/>
    </w:pPr>
    <w:rPr>
      <w:rFonts w:ascii="Arial" w:eastAsia="Times New Roman"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71170">
      <w:bodyDiv w:val="1"/>
      <w:marLeft w:val="0"/>
      <w:marRight w:val="0"/>
      <w:marTop w:val="0"/>
      <w:marBottom w:val="0"/>
      <w:divBdr>
        <w:top w:val="none" w:sz="0" w:space="0" w:color="auto"/>
        <w:left w:val="none" w:sz="0" w:space="0" w:color="auto"/>
        <w:bottom w:val="none" w:sz="0" w:space="0" w:color="auto"/>
        <w:right w:val="none" w:sz="0" w:space="0" w:color="auto"/>
      </w:divBdr>
    </w:div>
    <w:div w:id="916132070">
      <w:bodyDiv w:val="1"/>
      <w:marLeft w:val="0"/>
      <w:marRight w:val="0"/>
      <w:marTop w:val="0"/>
      <w:marBottom w:val="0"/>
      <w:divBdr>
        <w:top w:val="none" w:sz="0" w:space="0" w:color="auto"/>
        <w:left w:val="none" w:sz="0" w:space="0" w:color="auto"/>
        <w:bottom w:val="none" w:sz="0" w:space="0" w:color="auto"/>
        <w:right w:val="none" w:sz="0" w:space="0" w:color="auto"/>
      </w:divBdr>
    </w:div>
    <w:div w:id="1549490465">
      <w:bodyDiv w:val="1"/>
      <w:marLeft w:val="0"/>
      <w:marRight w:val="0"/>
      <w:marTop w:val="0"/>
      <w:marBottom w:val="0"/>
      <w:divBdr>
        <w:top w:val="none" w:sz="0" w:space="0" w:color="auto"/>
        <w:left w:val="none" w:sz="0" w:space="0" w:color="auto"/>
        <w:bottom w:val="none" w:sz="0" w:space="0" w:color="auto"/>
        <w:right w:val="none" w:sz="0" w:space="0" w:color="auto"/>
      </w:divBdr>
    </w:div>
    <w:div w:id="16666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2234-BBAD-4CF7-9DCA-1D6CF9FA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33</Pages>
  <Words>8126</Words>
  <Characters>44699</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 AYASSE</dc:creator>
  <cp:keywords/>
  <dc:description/>
  <cp:lastModifiedBy>Abalis1</cp:lastModifiedBy>
  <cp:revision>16</cp:revision>
  <dcterms:created xsi:type="dcterms:W3CDTF">2020-03-16T13:33:00Z</dcterms:created>
  <dcterms:modified xsi:type="dcterms:W3CDTF">2020-04-14T13:34:00Z</dcterms:modified>
</cp:coreProperties>
</file>