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63C9F" w14:textId="77777777" w:rsidR="00502A5A" w:rsidRPr="007D3312" w:rsidRDefault="00502A5A" w:rsidP="00502A5A">
      <w:pPr>
        <w:jc w:val="center"/>
        <w:rPr>
          <w:b/>
          <w:bCs/>
          <w:sz w:val="32"/>
          <w:szCs w:val="32"/>
          <w:u w:val="single"/>
        </w:rPr>
      </w:pPr>
      <w:r w:rsidRPr="007D3312">
        <w:rPr>
          <w:b/>
          <w:bCs/>
          <w:sz w:val="32"/>
          <w:szCs w:val="32"/>
          <w:u w:val="single"/>
        </w:rPr>
        <w:t>COMFY SCREEN PILLOW</w:t>
      </w:r>
    </w:p>
    <w:p w14:paraId="567A66FF" w14:textId="4587B6D4" w:rsidR="00502A5A" w:rsidRPr="007D3312" w:rsidRDefault="00502A5A" w:rsidP="00502A5A">
      <w:pPr>
        <w:spacing w:after="0"/>
        <w:jc w:val="center"/>
        <w:rPr>
          <w:b/>
          <w:bCs/>
          <w:sz w:val="20"/>
          <w:szCs w:val="20"/>
        </w:rPr>
      </w:pPr>
      <w:r w:rsidRPr="007D3312">
        <w:rPr>
          <w:b/>
          <w:bCs/>
          <w:sz w:val="20"/>
          <w:szCs w:val="20"/>
        </w:rPr>
        <w:t>SUPPORT POUR TABLETTE ET COUSSIN DE VOYAGE 3-EN-1</w:t>
      </w:r>
    </w:p>
    <w:p w14:paraId="5106C448" w14:textId="77777777" w:rsidR="007D3312" w:rsidRPr="007D3312" w:rsidRDefault="00502A5A" w:rsidP="007D3312">
      <w:pPr>
        <w:pStyle w:val="Paragraphedeliste"/>
        <w:numPr>
          <w:ilvl w:val="0"/>
          <w:numId w:val="1"/>
        </w:numPr>
        <w:rPr>
          <w:sz w:val="20"/>
          <w:szCs w:val="20"/>
        </w:rPr>
      </w:pPr>
      <w:r w:rsidRPr="007D3312">
        <w:rPr>
          <w:sz w:val="20"/>
          <w:szCs w:val="20"/>
        </w:rPr>
        <w:t>Coussin multifonction</w:t>
      </w:r>
      <w:r w:rsidR="007D3312">
        <w:rPr>
          <w:sz w:val="20"/>
          <w:szCs w:val="20"/>
        </w:rPr>
        <w:t xml:space="preserve"> - </w:t>
      </w:r>
      <w:r w:rsidRPr="007D3312">
        <w:rPr>
          <w:sz w:val="20"/>
          <w:szCs w:val="20"/>
        </w:rPr>
        <w:t>Support pour tablette</w:t>
      </w:r>
      <w:r w:rsidR="007D3312">
        <w:rPr>
          <w:sz w:val="20"/>
          <w:szCs w:val="20"/>
        </w:rPr>
        <w:t xml:space="preserve"> - </w:t>
      </w:r>
      <w:r w:rsidR="007D3312" w:rsidRPr="007D3312">
        <w:rPr>
          <w:sz w:val="20"/>
          <w:szCs w:val="20"/>
        </w:rPr>
        <w:t>Coussin tour de cou</w:t>
      </w:r>
    </w:p>
    <w:p w14:paraId="38E1C986" w14:textId="0BA4EABB" w:rsidR="00502A5A" w:rsidRPr="007D3312" w:rsidRDefault="00502A5A" w:rsidP="007D3312">
      <w:pPr>
        <w:pStyle w:val="Paragraphedeliste"/>
        <w:spacing w:after="0"/>
        <w:rPr>
          <w:sz w:val="20"/>
          <w:szCs w:val="20"/>
        </w:rPr>
      </w:pPr>
    </w:p>
    <w:p w14:paraId="62DE4E92" w14:textId="51BDF69F" w:rsidR="00C20DF8" w:rsidRPr="007D3312" w:rsidRDefault="00C20DF8" w:rsidP="00C20DF8">
      <w:pPr>
        <w:spacing w:after="0"/>
        <w:rPr>
          <w:sz w:val="20"/>
          <w:szCs w:val="20"/>
        </w:rPr>
      </w:pPr>
      <w:r w:rsidRPr="007D3312">
        <w:rPr>
          <w:sz w:val="20"/>
          <w:szCs w:val="20"/>
        </w:rPr>
        <w:t>PERMET LE MAINTIEN SÉCURISÉ DE VOS TABLETTES, LISEUSES ET LIVRES</w:t>
      </w:r>
    </w:p>
    <w:p w14:paraId="141E5028" w14:textId="77777777" w:rsidR="00C20DF8" w:rsidRPr="007D3312" w:rsidRDefault="00C20DF8" w:rsidP="00C20DF8">
      <w:pPr>
        <w:spacing w:after="0"/>
        <w:rPr>
          <w:sz w:val="20"/>
          <w:szCs w:val="20"/>
        </w:rPr>
      </w:pPr>
      <w:r w:rsidRPr="007D3312">
        <w:rPr>
          <w:sz w:val="20"/>
          <w:szCs w:val="20"/>
        </w:rPr>
        <w:t>PEUT ÊTRE FIXÉ AU DOSSIER D’UN SIÈGE OU À LA POIGNÉE D’UNE VALISE GRÂCE À SES SANGLES</w:t>
      </w:r>
    </w:p>
    <w:p w14:paraId="184548AE" w14:textId="77777777" w:rsidR="00C20DF8" w:rsidRPr="007D3312" w:rsidRDefault="00C20DF8" w:rsidP="00C20DF8">
      <w:pPr>
        <w:spacing w:after="0"/>
        <w:rPr>
          <w:sz w:val="20"/>
          <w:szCs w:val="20"/>
        </w:rPr>
      </w:pPr>
      <w:r w:rsidRPr="007D3312">
        <w:rPr>
          <w:sz w:val="20"/>
          <w:szCs w:val="20"/>
        </w:rPr>
        <w:t>SE TRANSFORME EN CALE-NUQUE OU EN COUSSIN POUR UN CONFORT MAXIMAL</w:t>
      </w:r>
    </w:p>
    <w:p w14:paraId="3501FC1A" w14:textId="77777777" w:rsidR="00C20DF8" w:rsidRPr="007D3312" w:rsidRDefault="00C20DF8" w:rsidP="00C20DF8">
      <w:pPr>
        <w:spacing w:after="0"/>
        <w:rPr>
          <w:sz w:val="20"/>
          <w:szCs w:val="20"/>
        </w:rPr>
      </w:pPr>
    </w:p>
    <w:p w14:paraId="021CEF7E" w14:textId="786530C7" w:rsidR="00C20DF8" w:rsidRPr="007D3312" w:rsidRDefault="00C20DF8" w:rsidP="00C20DF8">
      <w:pPr>
        <w:spacing w:after="0"/>
        <w:rPr>
          <w:sz w:val="20"/>
          <w:szCs w:val="20"/>
          <w:u w:val="single"/>
        </w:rPr>
      </w:pPr>
      <w:r w:rsidRPr="007D3312">
        <w:rPr>
          <w:sz w:val="20"/>
          <w:szCs w:val="20"/>
          <w:u w:val="single"/>
        </w:rPr>
        <w:t>Description et utilisations</w:t>
      </w:r>
    </w:p>
    <w:p w14:paraId="579E85EC" w14:textId="029DF9B4" w:rsidR="007D3312" w:rsidRDefault="00C20DF8" w:rsidP="007D3312">
      <w:pPr>
        <w:spacing w:after="0"/>
        <w:rPr>
          <w:sz w:val="20"/>
          <w:szCs w:val="20"/>
        </w:rPr>
      </w:pPr>
      <w:r w:rsidRPr="007D3312">
        <w:rPr>
          <w:sz w:val="20"/>
          <w:szCs w:val="20"/>
        </w:rPr>
        <w:t>Placez vos tablettes, liseuses et livres à la distance idéale pour une lecture confortable, sans vous fatiguer les bras, grâce à ce coussin polyvalent et multifonction. Ses coins de fixation permettent de maintenir votre tablette tandis que son design souple et flexible vous permet de le poser en toute sécurité sur vos genoux ou sur n’importe quelle surface plane. Vous pouvez même l’attacher à un siège de voiture ou l’utiliser pour ranger votre tablette en toute sécurité.</w:t>
      </w:r>
      <w:r w:rsidR="007D3312">
        <w:rPr>
          <w:sz w:val="20"/>
          <w:szCs w:val="20"/>
        </w:rPr>
        <w:t xml:space="preserve"> </w:t>
      </w:r>
      <w:r w:rsidR="007D3312">
        <w:rPr>
          <w:sz w:val="20"/>
          <w:szCs w:val="20"/>
        </w:rPr>
        <w:t xml:space="preserve">Il dispose d’un </w:t>
      </w:r>
      <w:r w:rsidR="007D3312">
        <w:rPr>
          <w:sz w:val="20"/>
          <w:szCs w:val="20"/>
        </w:rPr>
        <w:t>e</w:t>
      </w:r>
      <w:r w:rsidR="007D3312" w:rsidRPr="007D3312">
        <w:rPr>
          <w:sz w:val="20"/>
          <w:szCs w:val="20"/>
        </w:rPr>
        <w:t>space prévu pour les écouteurs</w:t>
      </w:r>
    </w:p>
    <w:p w14:paraId="63C2020D" w14:textId="50CDC2FA" w:rsidR="00C20DF8" w:rsidRPr="007D3312" w:rsidRDefault="00C20DF8" w:rsidP="007D3312">
      <w:pPr>
        <w:spacing w:after="0"/>
        <w:rPr>
          <w:sz w:val="20"/>
          <w:szCs w:val="20"/>
        </w:rPr>
      </w:pPr>
      <w:r w:rsidRPr="007D3312">
        <w:rPr>
          <w:sz w:val="20"/>
          <w:szCs w:val="20"/>
        </w:rPr>
        <w:t>SE TRANSFORME EN QUELQUES SECONDES</w:t>
      </w:r>
    </w:p>
    <w:p w14:paraId="3F572B61" w14:textId="77777777" w:rsidR="00C20DF8" w:rsidRPr="007D3312" w:rsidRDefault="00C20DF8" w:rsidP="00C20DF8">
      <w:pPr>
        <w:spacing w:after="0"/>
        <w:rPr>
          <w:sz w:val="20"/>
          <w:szCs w:val="20"/>
        </w:rPr>
      </w:pPr>
      <w:r w:rsidRPr="007D3312">
        <w:rPr>
          <w:sz w:val="20"/>
          <w:szCs w:val="20"/>
        </w:rPr>
        <w:t xml:space="preserve">Lorsque vous n’utilisez pas votre tablette, vous pouvez transformer le </w:t>
      </w:r>
      <w:proofErr w:type="spellStart"/>
      <w:r w:rsidRPr="007D3312">
        <w:rPr>
          <w:sz w:val="20"/>
          <w:szCs w:val="20"/>
        </w:rPr>
        <w:t>Comfy</w:t>
      </w:r>
      <w:proofErr w:type="spellEnd"/>
      <w:r w:rsidRPr="007D3312">
        <w:rPr>
          <w:sz w:val="20"/>
          <w:szCs w:val="20"/>
        </w:rPr>
        <w:t xml:space="preserve"> Screen </w:t>
      </w:r>
      <w:proofErr w:type="spellStart"/>
      <w:r w:rsidRPr="007D3312">
        <w:rPr>
          <w:sz w:val="20"/>
          <w:szCs w:val="20"/>
        </w:rPr>
        <w:t>Pillow</w:t>
      </w:r>
      <w:proofErr w:type="spellEnd"/>
      <w:r w:rsidRPr="007D3312">
        <w:rPr>
          <w:sz w:val="20"/>
          <w:szCs w:val="20"/>
        </w:rPr>
        <w:t xml:space="preserve"> en coussin de chaise moelleux, ou le retourner sur lui-même pour obtenir un confortable cale-nuque, idéal pour vous reposer les yeux lors de longs trajets.</w:t>
      </w:r>
    </w:p>
    <w:p w14:paraId="0E27F784" w14:textId="24D59F11" w:rsidR="00C20DF8" w:rsidRPr="007D3312" w:rsidRDefault="00C20DF8" w:rsidP="007D3312">
      <w:pPr>
        <w:spacing w:after="0"/>
        <w:rPr>
          <w:sz w:val="20"/>
          <w:szCs w:val="20"/>
        </w:rPr>
      </w:pPr>
    </w:p>
    <w:p w14:paraId="324409B2" w14:textId="0EFF6F80" w:rsidR="00C20DF8" w:rsidRPr="007D3312" w:rsidRDefault="00C20DF8" w:rsidP="00C20DF8">
      <w:pPr>
        <w:spacing w:after="0"/>
        <w:rPr>
          <w:sz w:val="20"/>
          <w:szCs w:val="20"/>
          <w:u w:val="single"/>
        </w:rPr>
      </w:pPr>
      <w:r w:rsidRPr="007D3312">
        <w:rPr>
          <w:sz w:val="20"/>
          <w:szCs w:val="20"/>
          <w:u w:val="single"/>
        </w:rPr>
        <w:t>Dimensions :</w:t>
      </w:r>
    </w:p>
    <w:p w14:paraId="2E4F3D2C" w14:textId="77777777" w:rsidR="00C20DF8" w:rsidRPr="007D3312" w:rsidRDefault="00C20DF8" w:rsidP="00C20DF8">
      <w:pPr>
        <w:spacing w:after="0"/>
        <w:rPr>
          <w:b/>
          <w:sz w:val="20"/>
          <w:szCs w:val="20"/>
        </w:rPr>
      </w:pPr>
      <w:r w:rsidRPr="007D3312">
        <w:rPr>
          <w:b/>
          <w:sz w:val="20"/>
          <w:szCs w:val="20"/>
        </w:rPr>
        <w:t>Grands écrans</w:t>
      </w:r>
    </w:p>
    <w:p w14:paraId="30EA9FFF" w14:textId="77777777" w:rsidR="00C20DF8" w:rsidRPr="007D3312" w:rsidRDefault="00C20DF8" w:rsidP="00C20DF8">
      <w:pPr>
        <w:spacing w:after="0"/>
        <w:rPr>
          <w:sz w:val="20"/>
          <w:szCs w:val="20"/>
        </w:rPr>
      </w:pPr>
      <w:r w:rsidRPr="007D3312">
        <w:rPr>
          <w:sz w:val="20"/>
          <w:szCs w:val="20"/>
        </w:rPr>
        <w:t>Dimensions extérieures max. : env. 23 x 16 cm</w:t>
      </w:r>
    </w:p>
    <w:p w14:paraId="4DBD6DFF" w14:textId="77777777" w:rsidR="00C20DF8" w:rsidRPr="007D3312" w:rsidRDefault="00C20DF8" w:rsidP="00C20DF8">
      <w:pPr>
        <w:spacing w:after="0"/>
        <w:rPr>
          <w:b/>
          <w:sz w:val="20"/>
          <w:szCs w:val="20"/>
        </w:rPr>
      </w:pPr>
      <w:r w:rsidRPr="007D3312">
        <w:rPr>
          <w:b/>
          <w:sz w:val="20"/>
          <w:szCs w:val="20"/>
        </w:rPr>
        <w:t>Petits écrans</w:t>
      </w:r>
    </w:p>
    <w:p w14:paraId="7731B7B6" w14:textId="1113B210" w:rsidR="00C20DF8" w:rsidRPr="007D3312" w:rsidRDefault="00C20DF8" w:rsidP="007D3312">
      <w:pPr>
        <w:spacing w:after="0"/>
        <w:rPr>
          <w:sz w:val="20"/>
          <w:szCs w:val="20"/>
        </w:rPr>
      </w:pPr>
      <w:r w:rsidRPr="007D3312">
        <w:rPr>
          <w:sz w:val="20"/>
          <w:szCs w:val="20"/>
        </w:rPr>
        <w:t>Dimensions extérieures max. : env. 19 x 11 cm</w:t>
      </w:r>
    </w:p>
    <w:p w14:paraId="6FA62E7B" w14:textId="77777777" w:rsidR="00C20DF8" w:rsidRPr="007D3312" w:rsidRDefault="00C20DF8" w:rsidP="007D3312">
      <w:pPr>
        <w:spacing w:after="0"/>
        <w:rPr>
          <w:sz w:val="20"/>
          <w:szCs w:val="20"/>
        </w:rPr>
      </w:pPr>
      <w:r w:rsidRPr="007D3312">
        <w:rPr>
          <w:sz w:val="20"/>
          <w:szCs w:val="20"/>
        </w:rPr>
        <w:t>Compatible avec la plupart des écrans 9,5 et 7 pouces</w:t>
      </w:r>
    </w:p>
    <w:p w14:paraId="423A46E4" w14:textId="77777777" w:rsidR="00C20DF8" w:rsidRPr="007D3312" w:rsidRDefault="00C20DF8" w:rsidP="007D3312">
      <w:pPr>
        <w:spacing w:after="0"/>
        <w:rPr>
          <w:i/>
          <w:iCs/>
          <w:sz w:val="18"/>
          <w:szCs w:val="18"/>
        </w:rPr>
      </w:pPr>
      <w:r w:rsidRPr="007D3312">
        <w:rPr>
          <w:i/>
          <w:iCs/>
          <w:sz w:val="18"/>
          <w:szCs w:val="18"/>
        </w:rPr>
        <w:t>Les dimensions de la tablette peuvent varier. Les tailles d’écran sont fournies à titre indicatif et dépendent de la présence ou non d’accessoires (protections d’écran ou étuis de protection), lesquels peuvent affecter la compatibilité du produit. [Conception brevetée]</w:t>
      </w:r>
    </w:p>
    <w:p w14:paraId="50BE6182" w14:textId="77777777" w:rsidR="00C20DF8" w:rsidRPr="007D3312" w:rsidRDefault="00C20DF8" w:rsidP="00C20DF8">
      <w:pPr>
        <w:spacing w:after="0"/>
        <w:rPr>
          <w:sz w:val="20"/>
          <w:szCs w:val="20"/>
        </w:rPr>
      </w:pPr>
    </w:p>
    <w:tbl>
      <w:tblPr>
        <w:tblStyle w:val="Grilledutableau"/>
        <w:tblW w:w="0" w:type="auto"/>
        <w:tblLook w:val="04A0" w:firstRow="1" w:lastRow="0" w:firstColumn="1" w:lastColumn="0" w:noHBand="0" w:noVBand="1"/>
      </w:tblPr>
      <w:tblGrid>
        <w:gridCol w:w="4531"/>
        <w:gridCol w:w="4531"/>
      </w:tblGrid>
      <w:tr w:rsidR="007D3312" w:rsidRPr="007D3312" w14:paraId="1EADF353" w14:textId="77777777" w:rsidTr="007D3312">
        <w:tc>
          <w:tcPr>
            <w:tcW w:w="4531" w:type="dxa"/>
          </w:tcPr>
          <w:p w14:paraId="524FE289" w14:textId="77777777" w:rsidR="007D3312" w:rsidRPr="007D3312" w:rsidRDefault="007D3312" w:rsidP="007D3312">
            <w:pPr>
              <w:rPr>
                <w:b/>
                <w:sz w:val="18"/>
                <w:szCs w:val="18"/>
                <w:lang w:val="en-US"/>
              </w:rPr>
            </w:pPr>
            <w:proofErr w:type="spellStart"/>
            <w:r w:rsidRPr="007D3312">
              <w:rPr>
                <w:b/>
                <w:sz w:val="18"/>
                <w:szCs w:val="18"/>
                <w:lang w:val="en-US"/>
              </w:rPr>
              <w:t>Distribué</w:t>
            </w:r>
            <w:proofErr w:type="spellEnd"/>
            <w:r w:rsidRPr="007D3312">
              <w:rPr>
                <w:b/>
                <w:sz w:val="18"/>
                <w:szCs w:val="18"/>
                <w:lang w:val="en-US"/>
              </w:rPr>
              <w:t xml:space="preserve"> par JML</w:t>
            </w:r>
          </w:p>
          <w:p w14:paraId="5DB2801A" w14:textId="77777777" w:rsidR="007D3312" w:rsidRPr="007D3312" w:rsidRDefault="007D3312" w:rsidP="007D3312">
            <w:pPr>
              <w:rPr>
                <w:sz w:val="18"/>
                <w:szCs w:val="18"/>
                <w:lang w:val="en-US"/>
              </w:rPr>
            </w:pPr>
            <w:r w:rsidRPr="007D3312">
              <w:rPr>
                <w:sz w:val="18"/>
                <w:szCs w:val="18"/>
                <w:lang w:val="en-US"/>
              </w:rPr>
              <w:t>JML, Unit 1 Eastside, Port of Tyne</w:t>
            </w:r>
          </w:p>
          <w:p w14:paraId="23E95996" w14:textId="77777777" w:rsidR="007D3312" w:rsidRPr="007D3312" w:rsidRDefault="007D3312" w:rsidP="007D3312">
            <w:pPr>
              <w:rPr>
                <w:sz w:val="18"/>
                <w:szCs w:val="18"/>
                <w:lang w:val="en-US"/>
              </w:rPr>
            </w:pPr>
            <w:r w:rsidRPr="007D3312">
              <w:rPr>
                <w:sz w:val="18"/>
                <w:szCs w:val="18"/>
                <w:lang w:val="en-US"/>
              </w:rPr>
              <w:t>South Shields, NE33 5SP</w:t>
            </w:r>
          </w:p>
          <w:p w14:paraId="619AC9C4" w14:textId="77777777" w:rsidR="007D3312" w:rsidRPr="007D3312" w:rsidRDefault="007D3312" w:rsidP="00C20DF8">
            <w:pPr>
              <w:rPr>
                <w:b/>
                <w:sz w:val="18"/>
                <w:szCs w:val="18"/>
                <w:lang w:val="en-US"/>
              </w:rPr>
            </w:pPr>
          </w:p>
        </w:tc>
        <w:tc>
          <w:tcPr>
            <w:tcW w:w="4531" w:type="dxa"/>
          </w:tcPr>
          <w:p w14:paraId="3798E3C0" w14:textId="77777777" w:rsidR="007D3312" w:rsidRPr="007D3312" w:rsidRDefault="007D3312" w:rsidP="007D3312">
            <w:pPr>
              <w:rPr>
                <w:b/>
                <w:sz w:val="18"/>
                <w:szCs w:val="18"/>
              </w:rPr>
            </w:pPr>
            <w:r w:rsidRPr="007D3312">
              <w:rPr>
                <w:b/>
                <w:sz w:val="18"/>
                <w:szCs w:val="18"/>
              </w:rPr>
              <w:t>Service client</w:t>
            </w:r>
          </w:p>
          <w:p w14:paraId="7F65FC96" w14:textId="77777777" w:rsidR="007D3312" w:rsidRPr="007D3312" w:rsidRDefault="007D3312" w:rsidP="007D3312">
            <w:pPr>
              <w:rPr>
                <w:sz w:val="18"/>
                <w:szCs w:val="18"/>
              </w:rPr>
            </w:pPr>
            <w:r w:rsidRPr="007D3312">
              <w:rPr>
                <w:sz w:val="18"/>
                <w:szCs w:val="18"/>
              </w:rPr>
              <w:t>Royaume-Uni : 0800 781 7831 (appel gratuit)</w:t>
            </w:r>
          </w:p>
          <w:p w14:paraId="0697FD68" w14:textId="77777777" w:rsidR="007D3312" w:rsidRPr="007D3312" w:rsidRDefault="007D3312" w:rsidP="007D3312">
            <w:pPr>
              <w:rPr>
                <w:sz w:val="18"/>
                <w:szCs w:val="18"/>
              </w:rPr>
            </w:pPr>
            <w:r w:rsidRPr="007D3312">
              <w:rPr>
                <w:sz w:val="18"/>
                <w:szCs w:val="18"/>
              </w:rPr>
              <w:t>République d’Irlande : 041-978 0003 (prix d’un appel local)</w:t>
            </w:r>
          </w:p>
          <w:p w14:paraId="0A3B440A" w14:textId="4ED8CE0F" w:rsidR="007D3312" w:rsidRPr="007D3312" w:rsidRDefault="007D3312" w:rsidP="00C20DF8">
            <w:pPr>
              <w:rPr>
                <w:sz w:val="18"/>
                <w:szCs w:val="18"/>
                <w:lang w:val="it-IT"/>
              </w:rPr>
            </w:pPr>
            <w:r w:rsidRPr="007D3312">
              <w:rPr>
                <w:sz w:val="18"/>
                <w:szCs w:val="18"/>
                <w:lang w:val="it-IT"/>
              </w:rPr>
              <w:t>E-mail : info@JMLgroup.co.uk</w:t>
            </w:r>
          </w:p>
        </w:tc>
      </w:tr>
    </w:tbl>
    <w:p w14:paraId="6097103B" w14:textId="77777777" w:rsidR="00CD573C" w:rsidRPr="007D3312" w:rsidRDefault="00CD573C" w:rsidP="00CD573C">
      <w:pPr>
        <w:spacing w:after="0"/>
        <w:rPr>
          <w:sz w:val="20"/>
          <w:szCs w:val="20"/>
          <w:lang w:val="it-IT"/>
        </w:rPr>
      </w:pPr>
    </w:p>
    <w:p w14:paraId="1E569C66" w14:textId="77777777" w:rsidR="00CD573C" w:rsidRPr="007D3312" w:rsidRDefault="00CD573C" w:rsidP="00CD573C">
      <w:pPr>
        <w:spacing w:after="0"/>
        <w:rPr>
          <w:sz w:val="20"/>
          <w:szCs w:val="20"/>
        </w:rPr>
      </w:pPr>
      <w:r w:rsidRPr="007D3312">
        <w:rPr>
          <w:b/>
          <w:sz w:val="20"/>
          <w:szCs w:val="20"/>
        </w:rPr>
        <w:t xml:space="preserve">Garantie : </w:t>
      </w:r>
      <w:r w:rsidRPr="007D3312">
        <w:rPr>
          <w:sz w:val="20"/>
          <w:szCs w:val="20"/>
        </w:rPr>
        <w:t xml:space="preserve">Ce produit est garanti un an </w:t>
      </w:r>
      <w:r w:rsidR="00EF4ADE" w:rsidRPr="007D3312">
        <w:rPr>
          <w:sz w:val="20"/>
          <w:szCs w:val="20"/>
        </w:rPr>
        <w:t>pièces et main d’œuvre.</w:t>
      </w:r>
      <w:r w:rsidR="006C245E" w:rsidRPr="007D3312">
        <w:rPr>
          <w:sz w:val="20"/>
          <w:szCs w:val="20"/>
        </w:rPr>
        <w:t xml:space="preserve"> Cette garantie n’affecte pas vos droits statutaires.</w:t>
      </w:r>
      <w:r w:rsidR="00614182" w:rsidRPr="007D3312">
        <w:rPr>
          <w:sz w:val="20"/>
          <w:szCs w:val="20"/>
        </w:rPr>
        <w:t xml:space="preserve"> En cas de problème ou de question concernant ce produit, veuillez contacter le service client de JML.</w:t>
      </w:r>
    </w:p>
    <w:p w14:paraId="45FC7741" w14:textId="77777777" w:rsidR="00D26769" w:rsidRPr="007D3312" w:rsidRDefault="00F25397" w:rsidP="00CD573C">
      <w:pPr>
        <w:spacing w:after="0"/>
        <w:rPr>
          <w:sz w:val="20"/>
          <w:szCs w:val="20"/>
        </w:rPr>
      </w:pPr>
      <w:r w:rsidRPr="007D3312">
        <w:rPr>
          <w:b/>
          <w:sz w:val="20"/>
          <w:szCs w:val="20"/>
        </w:rPr>
        <w:t xml:space="preserve">Attention : </w:t>
      </w:r>
      <w:r w:rsidRPr="007D3312">
        <w:rPr>
          <w:sz w:val="20"/>
          <w:szCs w:val="20"/>
        </w:rPr>
        <w:t>Veillez toujours à ce que la tablette soit correctement maintenue avant utilisation.</w:t>
      </w:r>
      <w:r w:rsidR="00DC6115" w:rsidRPr="007D3312">
        <w:rPr>
          <w:sz w:val="20"/>
          <w:szCs w:val="20"/>
        </w:rPr>
        <w:t xml:space="preserve"> •</w:t>
      </w:r>
      <w:r w:rsidRPr="007D3312">
        <w:rPr>
          <w:sz w:val="20"/>
          <w:szCs w:val="20"/>
        </w:rPr>
        <w:t xml:space="preserve"> </w:t>
      </w:r>
      <w:r w:rsidR="00DC6115" w:rsidRPr="007D3312">
        <w:rPr>
          <w:sz w:val="20"/>
          <w:szCs w:val="20"/>
        </w:rPr>
        <w:t xml:space="preserve">Certains appareils sont susceptibles de surchauffer. Si votre appareil surchauffe, retirez-le du Comfy Screen Pillow et laissez-le refroidir avant de le réutiliser. • Retirez votre appareil du Comfy Screen Pillow avant de le </w:t>
      </w:r>
      <w:r w:rsidR="00635F99" w:rsidRPr="007D3312">
        <w:rPr>
          <w:sz w:val="20"/>
          <w:szCs w:val="20"/>
        </w:rPr>
        <w:t>mettre en charge</w:t>
      </w:r>
      <w:r w:rsidR="00DC6115" w:rsidRPr="007D3312">
        <w:rPr>
          <w:sz w:val="20"/>
          <w:szCs w:val="20"/>
        </w:rPr>
        <w:t xml:space="preserve">. • En voiture, veillez toujours à ce que le Comfy Screen Pillow soit correctement </w:t>
      </w:r>
      <w:r w:rsidR="00876CBC" w:rsidRPr="007D3312">
        <w:rPr>
          <w:sz w:val="20"/>
          <w:szCs w:val="20"/>
        </w:rPr>
        <w:t>fixé</w:t>
      </w:r>
      <w:r w:rsidR="00DC6115" w:rsidRPr="007D3312">
        <w:rPr>
          <w:sz w:val="20"/>
          <w:szCs w:val="20"/>
        </w:rPr>
        <w:t xml:space="preserve"> à l’</w:t>
      </w:r>
      <w:r w:rsidR="00BA544B" w:rsidRPr="007D3312">
        <w:rPr>
          <w:sz w:val="20"/>
          <w:szCs w:val="20"/>
        </w:rPr>
        <w:t xml:space="preserve">appui-tête du </w:t>
      </w:r>
      <w:r w:rsidR="00DC6115" w:rsidRPr="007D3312">
        <w:rPr>
          <w:sz w:val="20"/>
          <w:szCs w:val="20"/>
        </w:rPr>
        <w:t>siège et à ce que l’appareil soit correctement maintenu avant de commencer à rouler.</w:t>
      </w:r>
      <w:r w:rsidR="00CE5DD6" w:rsidRPr="007D3312">
        <w:rPr>
          <w:sz w:val="20"/>
          <w:szCs w:val="20"/>
        </w:rPr>
        <w:t xml:space="preserve"> • N’utilisez jamais le Comfy Screen Pillow comme sac à dos ; les sangles peuvent présenter un risque d’étranglement. • N’utilisez jamais le Comfy Screen Pillow comme coussin lorsque vous y stockez votre tablette.</w:t>
      </w:r>
      <w:r w:rsidR="00DF01DD" w:rsidRPr="007D3312">
        <w:rPr>
          <w:sz w:val="20"/>
          <w:szCs w:val="20"/>
        </w:rPr>
        <w:t xml:space="preserve"> • </w:t>
      </w:r>
      <w:r w:rsidR="00D26769" w:rsidRPr="007D3312">
        <w:rPr>
          <w:sz w:val="20"/>
          <w:szCs w:val="20"/>
        </w:rPr>
        <w:t>TOUTE NÉGLIGENCE PEUT ÊTRE LA CAUSE D’INCENDIE. TENIR À L’ÉCART DU FEU.</w:t>
      </w:r>
    </w:p>
    <w:p w14:paraId="0177DB73" w14:textId="77777777" w:rsidR="00BF079D" w:rsidRPr="007D3312" w:rsidRDefault="00BF079D" w:rsidP="00CD573C">
      <w:pPr>
        <w:spacing w:after="0"/>
        <w:rPr>
          <w:sz w:val="20"/>
          <w:szCs w:val="20"/>
        </w:rPr>
      </w:pPr>
    </w:p>
    <w:p w14:paraId="6E2A6E4A" w14:textId="77777777" w:rsidR="00BF079D" w:rsidRPr="007D3312" w:rsidRDefault="00BF079D" w:rsidP="00CD573C">
      <w:pPr>
        <w:spacing w:after="0"/>
        <w:rPr>
          <w:sz w:val="20"/>
          <w:szCs w:val="20"/>
        </w:rPr>
      </w:pPr>
      <w:r w:rsidRPr="007D3312">
        <w:rPr>
          <w:b/>
          <w:sz w:val="20"/>
          <w:szCs w:val="20"/>
        </w:rPr>
        <w:t>Composition :</w:t>
      </w:r>
      <w:r w:rsidRPr="007D3312">
        <w:rPr>
          <w:sz w:val="20"/>
          <w:szCs w:val="20"/>
        </w:rPr>
        <w:t xml:space="preserve"> </w:t>
      </w:r>
      <w:r w:rsidRPr="007D3312">
        <w:rPr>
          <w:b/>
          <w:sz w:val="20"/>
          <w:szCs w:val="20"/>
        </w:rPr>
        <w:t>Matériaux extérieurs :</w:t>
      </w:r>
      <w:r w:rsidRPr="007D3312">
        <w:rPr>
          <w:sz w:val="20"/>
          <w:szCs w:val="20"/>
        </w:rPr>
        <w:t xml:space="preserve"> 100 % polyester. • </w:t>
      </w:r>
      <w:r w:rsidRPr="007D3312">
        <w:rPr>
          <w:b/>
          <w:sz w:val="20"/>
          <w:szCs w:val="20"/>
        </w:rPr>
        <w:t xml:space="preserve">Matériaux intérieurs : </w:t>
      </w:r>
      <w:r w:rsidRPr="007D3312">
        <w:rPr>
          <w:sz w:val="20"/>
          <w:szCs w:val="20"/>
        </w:rPr>
        <w:t xml:space="preserve">100 % billes de polystyrène. </w:t>
      </w:r>
    </w:p>
    <w:p w14:paraId="6CD610D5" w14:textId="77777777" w:rsidR="00BF079D" w:rsidRPr="007D3312" w:rsidRDefault="00BF079D" w:rsidP="00CD573C">
      <w:pPr>
        <w:spacing w:after="0"/>
        <w:rPr>
          <w:sz w:val="20"/>
          <w:szCs w:val="20"/>
        </w:rPr>
      </w:pPr>
      <w:r w:rsidRPr="007D3312">
        <w:rPr>
          <w:b/>
          <w:sz w:val="20"/>
          <w:szCs w:val="20"/>
        </w:rPr>
        <w:t xml:space="preserve">Consignes de nettoyage : </w:t>
      </w:r>
      <w:r w:rsidRPr="007D3312">
        <w:rPr>
          <w:sz w:val="20"/>
          <w:szCs w:val="20"/>
        </w:rPr>
        <w:t>Lavage à la main uniquement • Ne pas utiliser de Javel •</w:t>
      </w:r>
      <w:r w:rsidR="002B2C15" w:rsidRPr="007D3312">
        <w:rPr>
          <w:sz w:val="20"/>
          <w:szCs w:val="20"/>
        </w:rPr>
        <w:t xml:space="preserve"> Ne passe </w:t>
      </w:r>
      <w:r w:rsidR="00402C4B" w:rsidRPr="007D3312">
        <w:rPr>
          <w:sz w:val="20"/>
          <w:szCs w:val="20"/>
        </w:rPr>
        <w:t xml:space="preserve">sécher en tambour </w:t>
      </w:r>
      <w:r w:rsidRPr="007D3312">
        <w:rPr>
          <w:sz w:val="20"/>
          <w:szCs w:val="20"/>
        </w:rPr>
        <w:t>• Ne pas repasser • Ne pas nettoyer à sec</w:t>
      </w:r>
    </w:p>
    <w:p w14:paraId="0E764BB7" w14:textId="4188DC6D" w:rsidR="00711AFF" w:rsidRPr="007D3312" w:rsidRDefault="00711AFF" w:rsidP="00CD573C">
      <w:pPr>
        <w:spacing w:after="0"/>
        <w:rPr>
          <w:i/>
          <w:sz w:val="20"/>
          <w:szCs w:val="20"/>
        </w:rPr>
      </w:pPr>
      <w:r w:rsidRPr="007D3312">
        <w:rPr>
          <w:i/>
          <w:sz w:val="20"/>
          <w:szCs w:val="20"/>
        </w:rPr>
        <w:t xml:space="preserve">JML s’engage, dans la mesure du possible, à utiliser des matériaux recyclables </w:t>
      </w:r>
      <w:r w:rsidR="00A2181B" w:rsidRPr="007D3312">
        <w:rPr>
          <w:i/>
          <w:sz w:val="20"/>
          <w:szCs w:val="20"/>
        </w:rPr>
        <w:t>pour</w:t>
      </w:r>
      <w:r w:rsidRPr="007D3312">
        <w:rPr>
          <w:i/>
          <w:sz w:val="20"/>
          <w:szCs w:val="20"/>
        </w:rPr>
        <w:t xml:space="preserve"> les emballages de ses produits. Nous </w:t>
      </w:r>
      <w:r w:rsidR="00A2181B" w:rsidRPr="007D3312">
        <w:rPr>
          <w:i/>
          <w:sz w:val="20"/>
          <w:szCs w:val="20"/>
        </w:rPr>
        <w:t>limitons</w:t>
      </w:r>
      <w:r w:rsidRPr="007D3312">
        <w:rPr>
          <w:i/>
          <w:sz w:val="20"/>
          <w:szCs w:val="20"/>
        </w:rPr>
        <w:t xml:space="preserve"> l’utilisation des emballages plastique</w:t>
      </w:r>
      <w:r w:rsidR="003822B8" w:rsidRPr="007D3312">
        <w:rPr>
          <w:i/>
          <w:sz w:val="20"/>
          <w:szCs w:val="20"/>
        </w:rPr>
        <w:t>s</w:t>
      </w:r>
      <w:r w:rsidRPr="007D3312">
        <w:rPr>
          <w:i/>
          <w:sz w:val="20"/>
          <w:szCs w:val="20"/>
        </w:rPr>
        <w:t xml:space="preserve"> non recyclables et favorisons l’</w:t>
      </w:r>
      <w:r w:rsidR="009702FB" w:rsidRPr="007D3312">
        <w:rPr>
          <w:i/>
          <w:sz w:val="20"/>
          <w:szCs w:val="20"/>
        </w:rPr>
        <w:t xml:space="preserve">utilisation de carton et </w:t>
      </w:r>
      <w:r w:rsidRPr="007D3312">
        <w:rPr>
          <w:i/>
          <w:sz w:val="20"/>
          <w:szCs w:val="20"/>
        </w:rPr>
        <w:t>autres matériaux compostables ou recyclables.</w:t>
      </w:r>
    </w:p>
    <w:p w14:paraId="6B43542A" w14:textId="556D9F17" w:rsidR="004E2E9C" w:rsidRPr="007D3312" w:rsidRDefault="002C51D0" w:rsidP="00CD573C">
      <w:pPr>
        <w:spacing w:after="0"/>
        <w:rPr>
          <w:sz w:val="20"/>
          <w:szCs w:val="20"/>
        </w:rPr>
      </w:pPr>
      <w:r w:rsidRPr="007D3312">
        <w:rPr>
          <w:noProof/>
          <w:sz w:val="20"/>
          <w:szCs w:val="20"/>
        </w:rPr>
        <w:drawing>
          <wp:anchor distT="0" distB="0" distL="114300" distR="114300" simplePos="0" relativeHeight="251659264" behindDoc="0" locked="0" layoutInCell="1" allowOverlap="1" wp14:anchorId="624F073D" wp14:editId="0A65D8B7">
            <wp:simplePos x="0" y="0"/>
            <wp:positionH relativeFrom="column">
              <wp:posOffset>4615132</wp:posOffset>
            </wp:positionH>
            <wp:positionV relativeFrom="paragraph">
              <wp:posOffset>14832</wp:posOffset>
            </wp:positionV>
            <wp:extent cx="1238250" cy="852805"/>
            <wp:effectExtent l="0" t="0" r="0" b="4445"/>
            <wp:wrapNone/>
            <wp:docPr id="4" name="Image 6" descr="cid:image002.png@01D349AD.E7A55BA0">
              <a:extLst xmlns:a="http://schemas.openxmlformats.org/drawingml/2006/main">
                <a:ext uri="{FF2B5EF4-FFF2-40B4-BE49-F238E27FC236}">
                  <a16:creationId xmlns:a16="http://schemas.microsoft.com/office/drawing/2014/main" id="{6558379B-4182-4C03-9DFA-58A31619F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descr="cid:image002.png@01D349AD.E7A55BA0">
                      <a:extLst>
                        <a:ext uri="{FF2B5EF4-FFF2-40B4-BE49-F238E27FC236}">
                          <a16:creationId xmlns:a16="http://schemas.microsoft.com/office/drawing/2014/main" id="{6558379B-4182-4C03-9DFA-58A31619F54F}"/>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r="12898"/>
                    <a:stretch/>
                  </pic:blipFill>
                  <pic:spPr bwMode="auto">
                    <a:xfrm>
                      <a:off x="0" y="0"/>
                      <a:ext cx="123825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F1C44" w14:textId="2B6772DB" w:rsidR="002C51D0" w:rsidRPr="007D3312" w:rsidRDefault="002C51D0" w:rsidP="002C51D0">
      <w:pPr>
        <w:spacing w:after="0"/>
        <w:rPr>
          <w:sz w:val="20"/>
          <w:szCs w:val="20"/>
        </w:rPr>
      </w:pPr>
      <w:hyperlink r:id="rId8" w:history="1">
        <w:r w:rsidRPr="002C51D0">
          <w:rPr>
            <w:rStyle w:val="Lienhypertexte"/>
            <w:sz w:val="20"/>
            <w:szCs w:val="20"/>
          </w:rPr>
          <w:t>www.JMLdirect.com</w:t>
        </w:r>
      </w:hyperlink>
      <w:r w:rsidRPr="002C51D0">
        <w:rPr>
          <w:sz w:val="20"/>
          <w:szCs w:val="20"/>
        </w:rPr>
        <w:t xml:space="preserve"> - </w:t>
      </w:r>
      <w:r w:rsidRPr="002C51D0">
        <w:rPr>
          <w:sz w:val="20"/>
          <w:szCs w:val="20"/>
        </w:rPr>
        <w:t>©</w:t>
      </w:r>
      <w:proofErr w:type="spellStart"/>
      <w:r w:rsidRPr="002C51D0">
        <w:rPr>
          <w:sz w:val="20"/>
          <w:szCs w:val="20"/>
        </w:rPr>
        <w:t>JohnMillsLtd</w:t>
      </w:r>
      <w:proofErr w:type="spellEnd"/>
      <w:r w:rsidRPr="002C51D0">
        <w:rPr>
          <w:sz w:val="20"/>
          <w:szCs w:val="20"/>
        </w:rPr>
        <w:t>/VG/02.20/1036/B</w:t>
      </w:r>
      <w:r w:rsidRPr="002C51D0">
        <w:rPr>
          <w:sz w:val="20"/>
          <w:szCs w:val="20"/>
        </w:rPr>
        <w:t xml:space="preserve"> - </w:t>
      </w:r>
      <w:r w:rsidRPr="007D3312">
        <w:rPr>
          <w:sz w:val="20"/>
          <w:szCs w:val="20"/>
        </w:rPr>
        <w:t>Fabriqué en Chine</w:t>
      </w:r>
    </w:p>
    <w:p w14:paraId="7A30DC06" w14:textId="697D2479" w:rsidR="00ED7A42" w:rsidRPr="007D3312" w:rsidRDefault="00341EF2" w:rsidP="00CD573C">
      <w:pPr>
        <w:spacing w:after="0"/>
        <w:rPr>
          <w:sz w:val="20"/>
          <w:szCs w:val="20"/>
        </w:rPr>
      </w:pPr>
      <w:r w:rsidRPr="007D3312">
        <w:rPr>
          <w:b/>
          <w:sz w:val="20"/>
          <w:szCs w:val="20"/>
        </w:rPr>
        <w:t>Code produit </w:t>
      </w:r>
      <w:r w:rsidRPr="007D3312">
        <w:rPr>
          <w:sz w:val="20"/>
          <w:szCs w:val="20"/>
        </w:rPr>
        <w:t>A000975</w:t>
      </w:r>
      <w:r w:rsidR="002C51D0">
        <w:rPr>
          <w:sz w:val="20"/>
          <w:szCs w:val="20"/>
        </w:rPr>
        <w:t xml:space="preserve"> - </w:t>
      </w:r>
      <w:r w:rsidR="002C51D0" w:rsidRPr="007D3312">
        <w:rPr>
          <w:sz w:val="20"/>
          <w:szCs w:val="20"/>
        </w:rPr>
        <w:t>5 057693 022548</w:t>
      </w:r>
      <w:r w:rsidR="002C51D0" w:rsidRPr="002C51D0">
        <w:rPr>
          <w:noProof/>
          <w:sz w:val="20"/>
          <w:szCs w:val="20"/>
        </w:rPr>
        <w:t xml:space="preserve"> </w:t>
      </w:r>
    </w:p>
    <w:sectPr w:rsidR="00ED7A42" w:rsidRPr="007D3312" w:rsidSect="002C51D0">
      <w:pgSz w:w="11906" w:h="16838"/>
      <w:pgMar w:top="681"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C3B4B" w14:textId="77777777" w:rsidR="009341B7" w:rsidRDefault="009341B7" w:rsidP="00341EF2">
      <w:pPr>
        <w:spacing w:after="0" w:line="240" w:lineRule="auto"/>
      </w:pPr>
      <w:r>
        <w:separator/>
      </w:r>
    </w:p>
  </w:endnote>
  <w:endnote w:type="continuationSeparator" w:id="0">
    <w:p w14:paraId="2CDC059A" w14:textId="77777777" w:rsidR="009341B7" w:rsidRDefault="009341B7" w:rsidP="0034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F9F6D" w14:textId="77777777" w:rsidR="009341B7" w:rsidRDefault="009341B7" w:rsidP="00341EF2">
      <w:pPr>
        <w:spacing w:after="0" w:line="240" w:lineRule="auto"/>
      </w:pPr>
      <w:r>
        <w:separator/>
      </w:r>
    </w:p>
  </w:footnote>
  <w:footnote w:type="continuationSeparator" w:id="0">
    <w:p w14:paraId="60892C3F" w14:textId="77777777" w:rsidR="009341B7" w:rsidRDefault="009341B7" w:rsidP="00341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FC4"/>
    <w:multiLevelType w:val="hybridMultilevel"/>
    <w:tmpl w:val="CE24F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8E"/>
    <w:rsid w:val="00002A55"/>
    <w:rsid w:val="00057434"/>
    <w:rsid w:val="00063E2A"/>
    <w:rsid w:val="0006693F"/>
    <w:rsid w:val="000A03CD"/>
    <w:rsid w:val="000E651D"/>
    <w:rsid w:val="00145140"/>
    <w:rsid w:val="001537C2"/>
    <w:rsid w:val="0019612B"/>
    <w:rsid w:val="001B3F2F"/>
    <w:rsid w:val="001C1951"/>
    <w:rsid w:val="001C70A4"/>
    <w:rsid w:val="001D73B5"/>
    <w:rsid w:val="00200EEC"/>
    <w:rsid w:val="0021022E"/>
    <w:rsid w:val="002140B4"/>
    <w:rsid w:val="002640C8"/>
    <w:rsid w:val="002B2C15"/>
    <w:rsid w:val="002C51D0"/>
    <w:rsid w:val="00341EF2"/>
    <w:rsid w:val="00367921"/>
    <w:rsid w:val="00375DCA"/>
    <w:rsid w:val="003822B8"/>
    <w:rsid w:val="003D2F89"/>
    <w:rsid w:val="003D54FA"/>
    <w:rsid w:val="003F0074"/>
    <w:rsid w:val="00402C4B"/>
    <w:rsid w:val="00410A25"/>
    <w:rsid w:val="00444DBC"/>
    <w:rsid w:val="004539FD"/>
    <w:rsid w:val="00471AE3"/>
    <w:rsid w:val="004E2E9C"/>
    <w:rsid w:val="004F0642"/>
    <w:rsid w:val="004F76A2"/>
    <w:rsid w:val="00502A5A"/>
    <w:rsid w:val="0050398E"/>
    <w:rsid w:val="00514E5D"/>
    <w:rsid w:val="00527B14"/>
    <w:rsid w:val="00552943"/>
    <w:rsid w:val="005A6089"/>
    <w:rsid w:val="005A674F"/>
    <w:rsid w:val="0061272B"/>
    <w:rsid w:val="00614182"/>
    <w:rsid w:val="00635F99"/>
    <w:rsid w:val="00637876"/>
    <w:rsid w:val="006603E6"/>
    <w:rsid w:val="00693DC4"/>
    <w:rsid w:val="00694DE2"/>
    <w:rsid w:val="006C245E"/>
    <w:rsid w:val="006D6F07"/>
    <w:rsid w:val="00711AFF"/>
    <w:rsid w:val="00752BE0"/>
    <w:rsid w:val="007579D0"/>
    <w:rsid w:val="007913D3"/>
    <w:rsid w:val="007B02A5"/>
    <w:rsid w:val="007D3312"/>
    <w:rsid w:val="007D3400"/>
    <w:rsid w:val="00802038"/>
    <w:rsid w:val="00806D64"/>
    <w:rsid w:val="00816859"/>
    <w:rsid w:val="00876CBC"/>
    <w:rsid w:val="0087714E"/>
    <w:rsid w:val="00886D3F"/>
    <w:rsid w:val="008A4FF7"/>
    <w:rsid w:val="008D05D9"/>
    <w:rsid w:val="008F2FC7"/>
    <w:rsid w:val="009341B7"/>
    <w:rsid w:val="00961A50"/>
    <w:rsid w:val="009702FB"/>
    <w:rsid w:val="00970E9F"/>
    <w:rsid w:val="009A7969"/>
    <w:rsid w:val="009C3967"/>
    <w:rsid w:val="009E1784"/>
    <w:rsid w:val="009E4831"/>
    <w:rsid w:val="00A2181B"/>
    <w:rsid w:val="00AC7CE9"/>
    <w:rsid w:val="00AD666B"/>
    <w:rsid w:val="00B3610C"/>
    <w:rsid w:val="00B56D47"/>
    <w:rsid w:val="00BA544B"/>
    <w:rsid w:val="00BB593B"/>
    <w:rsid w:val="00BF079D"/>
    <w:rsid w:val="00BF46DF"/>
    <w:rsid w:val="00C0195F"/>
    <w:rsid w:val="00C20DF8"/>
    <w:rsid w:val="00C74E40"/>
    <w:rsid w:val="00CA21D7"/>
    <w:rsid w:val="00CD573C"/>
    <w:rsid w:val="00CE5DD6"/>
    <w:rsid w:val="00CF6D78"/>
    <w:rsid w:val="00D135F8"/>
    <w:rsid w:val="00D26769"/>
    <w:rsid w:val="00D614D2"/>
    <w:rsid w:val="00D744B7"/>
    <w:rsid w:val="00DA7548"/>
    <w:rsid w:val="00DA7FC3"/>
    <w:rsid w:val="00DB78F4"/>
    <w:rsid w:val="00DC6115"/>
    <w:rsid w:val="00DE3745"/>
    <w:rsid w:val="00DF01DD"/>
    <w:rsid w:val="00E25BC6"/>
    <w:rsid w:val="00E62939"/>
    <w:rsid w:val="00E736FA"/>
    <w:rsid w:val="00E825DB"/>
    <w:rsid w:val="00E868F5"/>
    <w:rsid w:val="00E943C1"/>
    <w:rsid w:val="00ED7A42"/>
    <w:rsid w:val="00EF4ADE"/>
    <w:rsid w:val="00F25397"/>
    <w:rsid w:val="00F8342A"/>
    <w:rsid w:val="00FC0CF6"/>
    <w:rsid w:val="00FD2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9B737"/>
  <w15:chartTrackingRefBased/>
  <w15:docId w15:val="{228E42F9-5B81-4363-9B29-A7968891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573C"/>
    <w:rPr>
      <w:color w:val="0563C1" w:themeColor="hyperlink"/>
      <w:u w:val="single"/>
    </w:rPr>
  </w:style>
  <w:style w:type="paragraph" w:styleId="En-tte">
    <w:name w:val="header"/>
    <w:basedOn w:val="Normal"/>
    <w:link w:val="En-tteCar"/>
    <w:uiPriority w:val="99"/>
    <w:unhideWhenUsed/>
    <w:rsid w:val="00341EF2"/>
    <w:pPr>
      <w:tabs>
        <w:tab w:val="center" w:pos="4536"/>
        <w:tab w:val="right" w:pos="9072"/>
      </w:tabs>
      <w:spacing w:after="0" w:line="240" w:lineRule="auto"/>
    </w:pPr>
  </w:style>
  <w:style w:type="character" w:customStyle="1" w:styleId="En-tteCar">
    <w:name w:val="En-tête Car"/>
    <w:basedOn w:val="Policepardfaut"/>
    <w:link w:val="En-tte"/>
    <w:uiPriority w:val="99"/>
    <w:rsid w:val="00341EF2"/>
  </w:style>
  <w:style w:type="paragraph" w:styleId="Pieddepage">
    <w:name w:val="footer"/>
    <w:basedOn w:val="Normal"/>
    <w:link w:val="PieddepageCar"/>
    <w:uiPriority w:val="99"/>
    <w:unhideWhenUsed/>
    <w:rsid w:val="00341E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EF2"/>
  </w:style>
  <w:style w:type="character" w:customStyle="1" w:styleId="st">
    <w:name w:val="st"/>
    <w:basedOn w:val="Policepardfaut"/>
    <w:rsid w:val="001537C2"/>
  </w:style>
  <w:style w:type="paragraph" w:styleId="Paragraphedeliste">
    <w:name w:val="List Paragraph"/>
    <w:basedOn w:val="Normal"/>
    <w:uiPriority w:val="34"/>
    <w:qFormat/>
    <w:rsid w:val="00502A5A"/>
    <w:pPr>
      <w:ind w:left="720"/>
      <w:contextualSpacing/>
    </w:pPr>
  </w:style>
  <w:style w:type="character" w:styleId="Mentionnonrsolue">
    <w:name w:val="Unresolved Mention"/>
    <w:basedOn w:val="Policepardfaut"/>
    <w:uiPriority w:val="99"/>
    <w:semiHidden/>
    <w:unhideWhenUsed/>
    <w:rsid w:val="002C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Ldirect.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AD3690A65B049AD378B2870561506" ma:contentTypeVersion="12" ma:contentTypeDescription="Crée un document." ma:contentTypeScope="" ma:versionID="80033038c739b231f2b26ae494f64a5b">
  <xsd:schema xmlns:xsd="http://www.w3.org/2001/XMLSchema" xmlns:xs="http://www.w3.org/2001/XMLSchema" xmlns:p="http://schemas.microsoft.com/office/2006/metadata/properties" xmlns:ns2="35140855-9a51-490b-930c-d0b1280a6a8d" xmlns:ns3="33aae3f2-e33d-4d88-ad58-70a2ce106a38" targetNamespace="http://schemas.microsoft.com/office/2006/metadata/properties" ma:root="true" ma:fieldsID="0802226dc24fcf34ac3e81ea9df828b0" ns2:_="" ns3:_="">
    <xsd:import namespace="35140855-9a51-490b-930c-d0b1280a6a8d"/>
    <xsd:import namespace="33aae3f2-e33d-4d88-ad58-70a2ce106a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40855-9a51-490b-930c-d0b1280a6a8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ae3f2-e33d-4d88-ad58-70a2ce106a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6B67D-1AEF-471A-ADDC-E493D3907E05}"/>
</file>

<file path=customXml/itemProps2.xml><?xml version="1.0" encoding="utf-8"?>
<ds:datastoreItem xmlns:ds="http://schemas.openxmlformats.org/officeDocument/2006/customXml" ds:itemID="{DE7DFFE3-4723-415D-AD39-DA06366B39A3}"/>
</file>

<file path=customXml/itemProps3.xml><?xml version="1.0" encoding="utf-8"?>
<ds:datastoreItem xmlns:ds="http://schemas.openxmlformats.org/officeDocument/2006/customXml" ds:itemID="{21B65C58-E1E0-4A60-9AE0-C87EBA63CDBA}"/>
</file>

<file path=docProps/app.xml><?xml version="1.0" encoding="utf-8"?>
<Properties xmlns="http://schemas.openxmlformats.org/officeDocument/2006/extended-properties" xmlns:vt="http://schemas.openxmlformats.org/officeDocument/2006/docPropsVTypes">
  <Template>Normal</Template>
  <TotalTime>41</TotalTime>
  <Pages>1</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Gillet</dc:creator>
  <cp:keywords/>
  <dc:description/>
  <cp:lastModifiedBy>Charfia IBRAHIM</cp:lastModifiedBy>
  <cp:revision>5</cp:revision>
  <dcterms:created xsi:type="dcterms:W3CDTF">2020-08-03T12:29:00Z</dcterms:created>
  <dcterms:modified xsi:type="dcterms:W3CDTF">2020-08-03T14:40:00Z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0x01010035AAD3690A65B049AD378B2870561506</vt:lpwstr>
  </property>
</Properties>
</file>